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2500" w14:textId="77777777" w:rsidR="00D06F53" w:rsidRPr="00D06F53" w:rsidRDefault="00D06F53" w:rsidP="00D06F53">
      <w:pPr>
        <w:jc w:val="center"/>
        <w:rPr>
          <w:b/>
          <w:sz w:val="28"/>
          <w:szCs w:val="28"/>
        </w:rPr>
      </w:pPr>
      <w:r w:rsidRPr="00D06F53">
        <w:rPr>
          <w:b/>
          <w:sz w:val="28"/>
          <w:szCs w:val="28"/>
        </w:rPr>
        <w:t>О проведении оценки предметных и методических компетенций педагогических работников общеобразовательных</w:t>
      </w:r>
    </w:p>
    <w:p w14:paraId="59C2575A" w14:textId="77777777" w:rsidR="00D06F53" w:rsidRDefault="00D06F53" w:rsidP="00D06F53">
      <w:pPr>
        <w:jc w:val="center"/>
        <w:rPr>
          <w:b/>
          <w:sz w:val="28"/>
          <w:szCs w:val="28"/>
        </w:rPr>
      </w:pPr>
      <w:r w:rsidRPr="00D06F53">
        <w:rPr>
          <w:b/>
          <w:sz w:val="28"/>
          <w:szCs w:val="28"/>
        </w:rPr>
        <w:t>организаций Вологодской области</w:t>
      </w:r>
    </w:p>
    <w:p w14:paraId="0F9DF655" w14:textId="77777777" w:rsidR="00036633" w:rsidRDefault="00036633" w:rsidP="00B364CC">
      <w:pPr>
        <w:jc w:val="both"/>
        <w:rPr>
          <w:sz w:val="28"/>
          <w:szCs w:val="28"/>
        </w:rPr>
      </w:pPr>
    </w:p>
    <w:p w14:paraId="39FFDE2A" w14:textId="77777777" w:rsidR="00036633" w:rsidRPr="00036633" w:rsidRDefault="00B364CC" w:rsidP="00F728F1">
      <w:pPr>
        <w:widowControl w:val="0"/>
        <w:tabs>
          <w:tab w:val="center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364CC">
        <w:rPr>
          <w:sz w:val="28"/>
          <w:szCs w:val="28"/>
        </w:rPr>
        <w:t xml:space="preserve">С целью </w:t>
      </w:r>
      <w:r w:rsidR="00036633" w:rsidRPr="00036633">
        <w:rPr>
          <w:sz w:val="28"/>
          <w:szCs w:val="28"/>
        </w:rPr>
        <w:t>формировани</w:t>
      </w:r>
      <w:r w:rsidRPr="00B364CC">
        <w:rPr>
          <w:sz w:val="28"/>
          <w:szCs w:val="28"/>
        </w:rPr>
        <w:t>я</w:t>
      </w:r>
      <w:r w:rsidR="00036633" w:rsidRPr="00036633">
        <w:rPr>
          <w:sz w:val="28"/>
          <w:szCs w:val="28"/>
        </w:rPr>
        <w:t xml:space="preserve"> кадрового резерва методистов по предметам: русский язык, математика, физика, химия, биология, рекомендованных к привлечению в качестве методистов в рамках формирования Единой системы научно-методического сопровождения педагогических работников и образовательных организаций</w:t>
      </w:r>
      <w:r w:rsidRPr="00B364CC">
        <w:rPr>
          <w:sz w:val="28"/>
          <w:szCs w:val="28"/>
        </w:rPr>
        <w:t xml:space="preserve"> 18 ноября 2020 года на базе Центров непрерывного повышения профессионального мастерства педагогических работников (г. Вологда, г. Череповец) была проведена оценка предметных и методических компетенций учителей.</w:t>
      </w:r>
    </w:p>
    <w:p w14:paraId="27FACF72" w14:textId="77777777" w:rsidR="00B364CC" w:rsidRPr="00710C15" w:rsidRDefault="00B364CC" w:rsidP="00F728F1">
      <w:pPr>
        <w:spacing w:line="276" w:lineRule="auto"/>
        <w:ind w:firstLine="709"/>
        <w:jc w:val="both"/>
        <w:rPr>
          <w:sz w:val="28"/>
          <w:szCs w:val="28"/>
        </w:rPr>
      </w:pPr>
      <w:r w:rsidRPr="00B364CC">
        <w:rPr>
          <w:sz w:val="28"/>
          <w:szCs w:val="28"/>
        </w:rPr>
        <w:t xml:space="preserve">Оценка основных компетенций </w:t>
      </w:r>
      <w:r>
        <w:rPr>
          <w:sz w:val="28"/>
          <w:szCs w:val="28"/>
        </w:rPr>
        <w:t xml:space="preserve">учителей </w:t>
      </w:r>
      <w:r w:rsidRPr="00B364CC">
        <w:rPr>
          <w:sz w:val="28"/>
          <w:szCs w:val="28"/>
        </w:rPr>
        <w:t>проводи</w:t>
      </w:r>
      <w:r>
        <w:rPr>
          <w:sz w:val="28"/>
          <w:szCs w:val="28"/>
        </w:rPr>
        <w:t>лась</w:t>
      </w:r>
      <w:r w:rsidRPr="00B364CC">
        <w:rPr>
          <w:sz w:val="28"/>
          <w:szCs w:val="28"/>
        </w:rPr>
        <w:t xml:space="preserve"> посредством выполнения диагностической работы с использованием </w:t>
      </w:r>
      <w:r w:rsidRPr="00B364CC">
        <w:rPr>
          <w:color w:val="000000"/>
          <w:sz w:val="28"/>
          <w:szCs w:val="28"/>
        </w:rPr>
        <w:t>оценочных материалов,</w:t>
      </w:r>
      <w:r w:rsidRPr="00B364CC">
        <w:rPr>
          <w:sz w:val="28"/>
          <w:szCs w:val="28"/>
        </w:rPr>
        <w:t xml:space="preserve"> разработанных на федеральном уровне</w:t>
      </w:r>
      <w:r w:rsidR="00710C15" w:rsidRPr="00B364CC">
        <w:rPr>
          <w:sz w:val="28"/>
          <w:szCs w:val="28"/>
        </w:rPr>
        <w:t xml:space="preserve"> с целью выявления уровня компетенций учителя по наиболее значимым аспектам профессиональной деятельности</w:t>
      </w:r>
      <w:r w:rsidR="00710C15">
        <w:rPr>
          <w:sz w:val="28"/>
          <w:szCs w:val="28"/>
        </w:rPr>
        <w:t xml:space="preserve">. В процедуре </w:t>
      </w:r>
      <w:r w:rsidR="00710C15" w:rsidRPr="00710C15">
        <w:rPr>
          <w:sz w:val="28"/>
          <w:szCs w:val="28"/>
        </w:rPr>
        <w:t xml:space="preserve">оценки </w:t>
      </w:r>
      <w:r w:rsidR="00710C15">
        <w:rPr>
          <w:sz w:val="28"/>
          <w:szCs w:val="28"/>
        </w:rPr>
        <w:t>приняли участие 34 педагога, о</w:t>
      </w:r>
      <w:r w:rsidR="00710C15" w:rsidRPr="00710C15">
        <w:rPr>
          <w:sz w:val="28"/>
          <w:szCs w:val="28"/>
        </w:rPr>
        <w:t xml:space="preserve">бщее количество участников взято из расчета 1 участник по учебному предмету на 100 учителей по данному учебному предмету в </w:t>
      </w:r>
      <w:r w:rsidR="008108F0">
        <w:rPr>
          <w:sz w:val="28"/>
          <w:szCs w:val="28"/>
        </w:rPr>
        <w:t>регионе</w:t>
      </w:r>
      <w:r w:rsidR="00DA2F99">
        <w:rPr>
          <w:sz w:val="28"/>
          <w:szCs w:val="28"/>
        </w:rPr>
        <w:t xml:space="preserve"> (13 учителей русского языка, 10 – математики, 4 – физики, 4 – биологии, 3 – химии)</w:t>
      </w:r>
      <w:r w:rsidR="00710C15" w:rsidRPr="00710C15">
        <w:rPr>
          <w:sz w:val="28"/>
          <w:szCs w:val="28"/>
        </w:rPr>
        <w:t>.</w:t>
      </w:r>
      <w:r w:rsidR="00710C15">
        <w:rPr>
          <w:sz w:val="28"/>
          <w:szCs w:val="28"/>
        </w:rPr>
        <w:t xml:space="preserve"> </w:t>
      </w:r>
    </w:p>
    <w:p w14:paraId="5BF50840" w14:textId="77777777" w:rsidR="00FF32E7" w:rsidRDefault="00710C15" w:rsidP="00F728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0C15">
        <w:rPr>
          <w:sz w:val="28"/>
          <w:szCs w:val="28"/>
        </w:rPr>
        <w:t>ыбор объектов контроля осуществля</w:t>
      </w:r>
      <w:r>
        <w:rPr>
          <w:sz w:val="28"/>
          <w:szCs w:val="28"/>
        </w:rPr>
        <w:t>л</w:t>
      </w:r>
      <w:r w:rsidRPr="00710C15">
        <w:rPr>
          <w:sz w:val="28"/>
          <w:szCs w:val="28"/>
        </w:rPr>
        <w:t xml:space="preserve">ся с учетом положений Профессионального стандарта педагога, ФГОС общего образования, </w:t>
      </w:r>
      <w:r>
        <w:rPr>
          <w:sz w:val="28"/>
          <w:szCs w:val="28"/>
        </w:rPr>
        <w:t>Федерального з</w:t>
      </w:r>
      <w:r w:rsidRPr="00710C15">
        <w:rPr>
          <w:sz w:val="28"/>
          <w:szCs w:val="28"/>
        </w:rPr>
        <w:t xml:space="preserve">акона </w:t>
      </w:r>
      <w:r w:rsidR="00A61C43">
        <w:rPr>
          <w:sz w:val="28"/>
          <w:szCs w:val="28"/>
        </w:rPr>
        <w:t xml:space="preserve">«Об образовании в </w:t>
      </w:r>
      <w:r>
        <w:rPr>
          <w:sz w:val="28"/>
          <w:szCs w:val="28"/>
        </w:rPr>
        <w:t>Российской</w:t>
      </w:r>
      <w:r w:rsidRPr="00710C15">
        <w:rPr>
          <w:sz w:val="28"/>
          <w:szCs w:val="28"/>
        </w:rPr>
        <w:t xml:space="preserve"> Федерации</w:t>
      </w:r>
      <w:r w:rsidR="00A61C43">
        <w:rPr>
          <w:sz w:val="28"/>
          <w:szCs w:val="28"/>
        </w:rPr>
        <w:t>»</w:t>
      </w:r>
      <w:r w:rsidRPr="00710C15">
        <w:rPr>
          <w:sz w:val="28"/>
          <w:szCs w:val="28"/>
        </w:rPr>
        <w:t xml:space="preserve">, а также с учетом того, что в рамках данного исследования реализуется </w:t>
      </w:r>
      <w:bookmarkStart w:id="0" w:name="_Hlk64313826"/>
      <w:r w:rsidRPr="00710C15">
        <w:rPr>
          <w:sz w:val="28"/>
          <w:szCs w:val="28"/>
        </w:rPr>
        <w:t>оценка ключевых компетенций</w:t>
      </w:r>
      <w:r w:rsidR="00FF32E7">
        <w:rPr>
          <w:sz w:val="28"/>
          <w:szCs w:val="28"/>
        </w:rPr>
        <w:t>:</w:t>
      </w:r>
    </w:p>
    <w:p w14:paraId="624A7629" w14:textId="77777777" w:rsidR="00FF32E7" w:rsidRPr="00FF32E7" w:rsidRDefault="00A61C43" w:rsidP="00FF32E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F32E7">
        <w:rPr>
          <w:i/>
          <w:sz w:val="28"/>
          <w:szCs w:val="28"/>
        </w:rPr>
        <w:t>предметная подготовка,</w:t>
      </w:r>
      <w:r w:rsidRPr="00FF32E7">
        <w:rPr>
          <w:sz w:val="28"/>
          <w:szCs w:val="28"/>
        </w:rPr>
        <w:t xml:space="preserve"> </w:t>
      </w:r>
      <w:bookmarkStart w:id="1" w:name="_Hlk64918460"/>
      <w:r w:rsidR="00FF32E7" w:rsidRPr="00FF32E7">
        <w:rPr>
          <w:sz w:val="28"/>
          <w:szCs w:val="28"/>
        </w:rPr>
        <w:t>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</w:r>
      <w:bookmarkEnd w:id="1"/>
      <w:r w:rsidR="00FF32E7" w:rsidRPr="00FF32E7">
        <w:rPr>
          <w:sz w:val="28"/>
          <w:szCs w:val="28"/>
        </w:rPr>
        <w:t>, истории преподаваемого предмета и его места в мировой культуре и науке;</w:t>
      </w:r>
    </w:p>
    <w:p w14:paraId="5DA3E6D9" w14:textId="77777777" w:rsidR="00FF32E7" w:rsidRDefault="00A61C43" w:rsidP="00FF32E7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F32E7">
        <w:rPr>
          <w:i/>
          <w:sz w:val="28"/>
          <w:szCs w:val="28"/>
        </w:rPr>
        <w:t>методика преподавания</w:t>
      </w:r>
      <w:r w:rsidRPr="00FF32E7">
        <w:rPr>
          <w:sz w:val="28"/>
          <w:szCs w:val="28"/>
        </w:rPr>
        <w:t>,</w:t>
      </w:r>
      <w:bookmarkEnd w:id="0"/>
      <w:r w:rsidRPr="00FF32E7">
        <w:rPr>
          <w:sz w:val="28"/>
          <w:szCs w:val="28"/>
        </w:rPr>
        <w:t xml:space="preserve"> </w:t>
      </w:r>
      <w:r w:rsidR="00FF32E7" w:rsidRPr="00FF32E7">
        <w:rPr>
          <w:sz w:val="28"/>
          <w:szCs w:val="28"/>
        </w:rPr>
        <w:t>знание основ методики преподавания, основных принципов системно-деятельностного подхода, видов и приемов современных педагогических технологий;</w:t>
      </w:r>
      <w:r w:rsidR="00FF32E7">
        <w:rPr>
          <w:sz w:val="28"/>
          <w:szCs w:val="28"/>
        </w:rPr>
        <w:t xml:space="preserve"> </w:t>
      </w:r>
    </w:p>
    <w:p w14:paraId="73DBF882" w14:textId="77777777" w:rsidR="00FF32E7" w:rsidRPr="00FF32E7" w:rsidRDefault="00FF32E7" w:rsidP="00FF32E7">
      <w:pPr>
        <w:spacing w:line="276" w:lineRule="auto"/>
        <w:ind w:firstLine="708"/>
        <w:jc w:val="both"/>
        <w:rPr>
          <w:sz w:val="28"/>
          <w:szCs w:val="28"/>
        </w:rPr>
      </w:pPr>
      <w:r w:rsidRPr="00FF32E7">
        <w:rPr>
          <w:sz w:val="28"/>
          <w:szCs w:val="28"/>
        </w:rPr>
        <w:t xml:space="preserve">владение формами и методами обучения, в том числе выходящими за рамки учебных занятий (проектная деятельность, лабораторные эксперименты, полевая практика и т.п.); </w:t>
      </w:r>
    </w:p>
    <w:p w14:paraId="58D97FB9" w14:textId="56483241" w:rsidR="00FF32E7" w:rsidRPr="00FF32E7" w:rsidRDefault="00FF32E7" w:rsidP="00FF32E7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_Hlk64317385"/>
      <w:r w:rsidRPr="00FF32E7">
        <w:rPr>
          <w:sz w:val="28"/>
          <w:szCs w:val="28"/>
        </w:rPr>
        <w:t>использование специальных подходов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 с ограниченными возможностями здоровья</w:t>
      </w:r>
      <w:r w:rsidR="007C5BFC">
        <w:rPr>
          <w:sz w:val="28"/>
          <w:szCs w:val="28"/>
        </w:rPr>
        <w:t>;</w:t>
      </w:r>
    </w:p>
    <w:bookmarkEnd w:id="2"/>
    <w:p w14:paraId="2B05B6A6" w14:textId="77777777" w:rsidR="00FF32E7" w:rsidRPr="00FF32E7" w:rsidRDefault="00FF32E7" w:rsidP="00FF32E7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A61C43" w:rsidRPr="00FF32E7">
        <w:rPr>
          <w:i/>
          <w:sz w:val="28"/>
          <w:szCs w:val="28"/>
        </w:rPr>
        <w:t>ценивание</w:t>
      </w:r>
      <w:r w:rsidRPr="00FF32E7">
        <w:rPr>
          <w:sz w:val="28"/>
          <w:szCs w:val="28"/>
        </w:rPr>
        <w:t xml:space="preserve">, знание путей достижения образовательных результатов и способов оценки результатов обучения; </w:t>
      </w:r>
    </w:p>
    <w:p w14:paraId="153CBB00" w14:textId="77777777" w:rsidR="000E2B95" w:rsidRPr="00FF32E7" w:rsidRDefault="00FF32E7" w:rsidP="009C32C8">
      <w:pPr>
        <w:spacing w:line="276" w:lineRule="auto"/>
        <w:ind w:firstLine="708"/>
        <w:jc w:val="both"/>
        <w:rPr>
          <w:sz w:val="28"/>
          <w:szCs w:val="28"/>
        </w:rPr>
      </w:pPr>
      <w:bookmarkStart w:id="3" w:name="_Hlk64317529"/>
      <w:r w:rsidRPr="00FF32E7">
        <w:rPr>
          <w:sz w:val="28"/>
          <w:szCs w:val="28"/>
        </w:rPr>
        <w:lastRenderedPageBreak/>
        <w:t>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bookmarkEnd w:id="3"/>
    <w:p w14:paraId="55DEA76C" w14:textId="77777777" w:rsidR="00E90908" w:rsidRDefault="00F728F1" w:rsidP="00F728F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21A8">
        <w:rPr>
          <w:rFonts w:eastAsia="Calibri"/>
          <w:sz w:val="28"/>
          <w:szCs w:val="28"/>
          <w:lang w:eastAsia="en-US"/>
        </w:rPr>
        <w:t xml:space="preserve">Длительность проведения </w:t>
      </w:r>
      <w:r w:rsidR="00E90908">
        <w:rPr>
          <w:rFonts w:eastAsia="Calibri"/>
          <w:sz w:val="28"/>
          <w:szCs w:val="28"/>
          <w:lang w:eastAsia="en-US"/>
        </w:rPr>
        <w:t xml:space="preserve">и количество заданий с развернутым ответом в </w:t>
      </w:r>
      <w:r w:rsidRPr="00C321A8">
        <w:rPr>
          <w:rFonts w:eastAsia="Calibri"/>
          <w:sz w:val="28"/>
          <w:szCs w:val="28"/>
          <w:lang w:eastAsia="en-US"/>
        </w:rPr>
        <w:t>диагностических работ</w:t>
      </w:r>
      <w:r w:rsidR="00E90908">
        <w:rPr>
          <w:rFonts w:eastAsia="Calibri"/>
          <w:sz w:val="28"/>
          <w:szCs w:val="28"/>
          <w:lang w:eastAsia="en-US"/>
        </w:rPr>
        <w:t>ах следующее:</w:t>
      </w:r>
    </w:p>
    <w:p w14:paraId="59C9AB75" w14:textId="77777777" w:rsidR="00E90908" w:rsidRDefault="00E90908" w:rsidP="00F728F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F32E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математика, </w:t>
      </w:r>
      <w:r w:rsidR="00F728F1" w:rsidRPr="00C321A8">
        <w:rPr>
          <w:rFonts w:eastAsia="Calibri"/>
          <w:sz w:val="28"/>
          <w:szCs w:val="28"/>
          <w:lang w:eastAsia="en-US"/>
        </w:rPr>
        <w:t>1</w:t>
      </w:r>
      <w:r w:rsidR="00504003">
        <w:rPr>
          <w:rFonts w:eastAsia="Calibri"/>
          <w:sz w:val="28"/>
          <w:szCs w:val="28"/>
          <w:lang w:eastAsia="en-US"/>
        </w:rPr>
        <w:t>2</w:t>
      </w:r>
      <w:r w:rsidR="00F728F1" w:rsidRPr="00C321A8">
        <w:rPr>
          <w:rFonts w:eastAsia="Calibri"/>
          <w:sz w:val="28"/>
          <w:szCs w:val="28"/>
          <w:lang w:eastAsia="en-US"/>
        </w:rPr>
        <w:t>0 минут</w:t>
      </w:r>
      <w:r>
        <w:rPr>
          <w:rFonts w:eastAsia="Calibri"/>
          <w:sz w:val="28"/>
          <w:szCs w:val="28"/>
          <w:lang w:eastAsia="en-US"/>
        </w:rPr>
        <w:t>, 13 заданий,</w:t>
      </w:r>
    </w:p>
    <w:p w14:paraId="28C37D73" w14:textId="77777777" w:rsidR="00FF32E7" w:rsidRDefault="00E90908" w:rsidP="00FF32E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FF32E7" w:rsidRPr="00036633">
        <w:rPr>
          <w:sz w:val="28"/>
          <w:szCs w:val="28"/>
        </w:rPr>
        <w:t xml:space="preserve">русский язык, </w:t>
      </w:r>
      <w:r w:rsidR="00F728F1" w:rsidRPr="00C321A8">
        <w:rPr>
          <w:rFonts w:eastAsia="Calibri"/>
          <w:sz w:val="28"/>
          <w:szCs w:val="28"/>
          <w:lang w:eastAsia="en-US"/>
        </w:rPr>
        <w:t>210 минут</w:t>
      </w:r>
      <w:r w:rsidR="00FF32E7">
        <w:rPr>
          <w:rFonts w:eastAsia="Calibri"/>
          <w:sz w:val="28"/>
          <w:szCs w:val="28"/>
          <w:lang w:eastAsia="en-US"/>
        </w:rPr>
        <w:t>, 8 заданий,</w:t>
      </w:r>
    </w:p>
    <w:p w14:paraId="6EB0655D" w14:textId="77777777" w:rsidR="00FF32E7" w:rsidRDefault="00FF32E7" w:rsidP="00FF32E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физика, 210 минут, 10 заданий,</w:t>
      </w:r>
    </w:p>
    <w:p w14:paraId="002D90A8" w14:textId="77777777" w:rsidR="00FF32E7" w:rsidRDefault="00FF32E7" w:rsidP="00FF32E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химия, 210 минут, 10 заданий,</w:t>
      </w:r>
    </w:p>
    <w:p w14:paraId="6F1337D9" w14:textId="77777777" w:rsidR="00FF32E7" w:rsidRDefault="00FF32E7" w:rsidP="00FF32E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биология, 210 минут, 10 заданий.</w:t>
      </w:r>
    </w:p>
    <w:p w14:paraId="4F52703A" w14:textId="77777777" w:rsidR="00C321A8" w:rsidRPr="00F728F1" w:rsidRDefault="00A61C43" w:rsidP="00F728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Департамента образования области от 30.10.2020 № 1662 утвержден перечень пунктов проведения оценки в Вологодской области, </w:t>
      </w:r>
      <w:r w:rsidRPr="00865C15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 xml:space="preserve"> учителей и тьюторов курсов «Совершенствование предметных и методических компетенций учителей (в том числе в области формирования функциональной грамотности обучающихся)» по предметам русский язык, математика, физика, химия, биология</w:t>
      </w:r>
      <w:r w:rsidR="00FF5C3C">
        <w:rPr>
          <w:sz w:val="28"/>
          <w:szCs w:val="28"/>
        </w:rPr>
        <w:t>,</w:t>
      </w:r>
      <w:r w:rsidRPr="00A61C43">
        <w:rPr>
          <w:sz w:val="28"/>
          <w:szCs w:val="28"/>
        </w:rPr>
        <w:t xml:space="preserve"> </w:t>
      </w:r>
      <w:r w:rsidRPr="00865C15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 xml:space="preserve">организаторов, отвечающих за проведение процедуры оценки в каждом </w:t>
      </w:r>
      <w:r w:rsidRPr="000E084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E0841">
        <w:rPr>
          <w:sz w:val="28"/>
          <w:szCs w:val="28"/>
        </w:rPr>
        <w:t xml:space="preserve"> проведения</w:t>
      </w:r>
      <w:r w:rsidR="00FF5C3C">
        <w:rPr>
          <w:sz w:val="28"/>
          <w:szCs w:val="28"/>
        </w:rPr>
        <w:t>.</w:t>
      </w:r>
    </w:p>
    <w:p w14:paraId="28A8349E" w14:textId="77777777" w:rsidR="0036672A" w:rsidRPr="000E2B95" w:rsidRDefault="000471F1" w:rsidP="000E2B95">
      <w:pPr>
        <w:pStyle w:val="1"/>
        <w:spacing w:before="0"/>
        <w:ind w:firstLine="708"/>
        <w:jc w:val="both"/>
        <w:rPr>
          <w:rFonts w:eastAsia="Times New Roman" w:cs="Times New Roman"/>
          <w:b w:val="0"/>
          <w:sz w:val="28"/>
          <w:szCs w:val="28"/>
        </w:rPr>
      </w:pPr>
      <w:r w:rsidRPr="00F728F1">
        <w:rPr>
          <w:rFonts w:cs="Times New Roman"/>
          <w:b w:val="0"/>
          <w:sz w:val="28"/>
          <w:szCs w:val="28"/>
        </w:rPr>
        <w:t>Обработку результатов, включая проверку развернутых ответов участников оценки, обеспечива</w:t>
      </w:r>
      <w:r w:rsidR="00F728F1" w:rsidRPr="00F728F1">
        <w:rPr>
          <w:b w:val="0"/>
          <w:sz w:val="28"/>
          <w:szCs w:val="28"/>
        </w:rPr>
        <w:t>л</w:t>
      </w:r>
      <w:r w:rsidRPr="00F728F1">
        <w:rPr>
          <w:rFonts w:cs="Times New Roman"/>
          <w:b w:val="0"/>
          <w:sz w:val="28"/>
          <w:szCs w:val="28"/>
        </w:rPr>
        <w:t xml:space="preserve"> федеральный координатор</w:t>
      </w:r>
      <w:r w:rsidR="00F728F1" w:rsidRPr="00F728F1">
        <w:rPr>
          <w:b w:val="0"/>
          <w:sz w:val="28"/>
          <w:szCs w:val="28"/>
        </w:rPr>
        <w:t>.</w:t>
      </w:r>
      <w:r w:rsidRPr="00F728F1">
        <w:rPr>
          <w:b w:val="0"/>
          <w:sz w:val="28"/>
          <w:szCs w:val="28"/>
        </w:rPr>
        <w:t xml:space="preserve"> </w:t>
      </w:r>
      <w:r w:rsidR="00F728F1">
        <w:rPr>
          <w:rFonts w:eastAsia="Times New Roman" w:cs="Times New Roman"/>
          <w:b w:val="0"/>
          <w:sz w:val="28"/>
          <w:szCs w:val="28"/>
        </w:rPr>
        <w:t>Р</w:t>
      </w:r>
      <w:r w:rsidR="00F728F1" w:rsidRPr="00F728F1">
        <w:rPr>
          <w:rFonts w:eastAsia="Times New Roman" w:cs="Times New Roman"/>
          <w:b w:val="0"/>
          <w:sz w:val="28"/>
          <w:szCs w:val="28"/>
        </w:rPr>
        <w:t>езультат</w:t>
      </w:r>
      <w:r w:rsidR="00F728F1">
        <w:rPr>
          <w:rFonts w:eastAsia="Times New Roman" w:cs="Times New Roman"/>
          <w:b w:val="0"/>
          <w:sz w:val="28"/>
          <w:szCs w:val="28"/>
        </w:rPr>
        <w:t>ы</w:t>
      </w:r>
      <w:r w:rsidR="00F728F1" w:rsidRPr="00F728F1">
        <w:rPr>
          <w:rFonts w:eastAsia="Times New Roman" w:cs="Times New Roman"/>
          <w:b w:val="0"/>
          <w:sz w:val="28"/>
          <w:szCs w:val="28"/>
        </w:rPr>
        <w:t xml:space="preserve"> оценки</w:t>
      </w:r>
      <w:r w:rsidR="00F728F1">
        <w:rPr>
          <w:rFonts w:eastAsia="Times New Roman" w:cs="Times New Roman"/>
          <w:b w:val="0"/>
          <w:sz w:val="28"/>
          <w:szCs w:val="28"/>
        </w:rPr>
        <w:t xml:space="preserve"> показали, что средние первичные баллы учителей (участников оценки) в разрезе предметов по региону соответствуют первичным баллам, полученным максимальным количеством участников в Российской Федерации.</w:t>
      </w:r>
    </w:p>
    <w:p w14:paraId="57F7592E" w14:textId="77777777" w:rsidR="0036672A" w:rsidRDefault="0092477F" w:rsidP="0092477F">
      <w:pPr>
        <w:jc w:val="center"/>
        <w:rPr>
          <w:sz w:val="28"/>
          <w:szCs w:val="28"/>
          <w:lang w:eastAsia="en-US"/>
        </w:rPr>
      </w:pPr>
      <w:r w:rsidRPr="0092477F">
        <w:rPr>
          <w:sz w:val="28"/>
          <w:szCs w:val="28"/>
          <w:lang w:eastAsia="en-US"/>
        </w:rPr>
        <w:t>Первичные баллы</w:t>
      </w:r>
    </w:p>
    <w:p w14:paraId="47251400" w14:textId="77777777" w:rsidR="0092477F" w:rsidRDefault="0092477F" w:rsidP="0092477F">
      <w:pPr>
        <w:jc w:val="center"/>
        <w:rPr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3254"/>
      </w:tblGrid>
      <w:tr w:rsidR="0092477F" w14:paraId="2C8F75D1" w14:textId="77777777" w:rsidTr="00534DD0">
        <w:tc>
          <w:tcPr>
            <w:tcW w:w="2689" w:type="dxa"/>
          </w:tcPr>
          <w:p w14:paraId="747D191E" w14:textId="77777777" w:rsidR="0092477F" w:rsidRPr="0092477F" w:rsidRDefault="0092477F" w:rsidP="0092477F">
            <w:pPr>
              <w:jc w:val="center"/>
              <w:rPr>
                <w:b/>
                <w:lang w:eastAsia="en-US"/>
              </w:rPr>
            </w:pPr>
            <w:r w:rsidRPr="0092477F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26" w:type="dxa"/>
          </w:tcPr>
          <w:p w14:paraId="7E397AEC" w14:textId="77777777" w:rsidR="0092477F" w:rsidRPr="0092477F" w:rsidRDefault="0092477F" w:rsidP="0092477F">
            <w:pPr>
              <w:jc w:val="center"/>
              <w:rPr>
                <w:b/>
                <w:lang w:eastAsia="en-US"/>
              </w:rPr>
            </w:pPr>
            <w:r w:rsidRPr="0092477F">
              <w:rPr>
                <w:b/>
                <w:lang w:eastAsia="en-US"/>
              </w:rPr>
              <w:t>Максимальный первичный балл</w:t>
            </w:r>
          </w:p>
        </w:tc>
        <w:tc>
          <w:tcPr>
            <w:tcW w:w="2126" w:type="dxa"/>
          </w:tcPr>
          <w:p w14:paraId="7E2DA6A4" w14:textId="77777777" w:rsidR="0092477F" w:rsidRPr="0092477F" w:rsidRDefault="0092477F" w:rsidP="0092477F">
            <w:pPr>
              <w:jc w:val="center"/>
              <w:rPr>
                <w:b/>
                <w:lang w:eastAsia="en-US"/>
              </w:rPr>
            </w:pPr>
            <w:r w:rsidRPr="0092477F">
              <w:rPr>
                <w:b/>
                <w:lang w:eastAsia="en-US"/>
              </w:rPr>
              <w:t>Минимальный первичный балл</w:t>
            </w:r>
          </w:p>
        </w:tc>
        <w:tc>
          <w:tcPr>
            <w:tcW w:w="3254" w:type="dxa"/>
          </w:tcPr>
          <w:p w14:paraId="385EEBF9" w14:textId="77777777" w:rsidR="0092477F" w:rsidRPr="0092477F" w:rsidRDefault="0092477F" w:rsidP="0092477F">
            <w:pPr>
              <w:jc w:val="center"/>
              <w:rPr>
                <w:b/>
                <w:lang w:eastAsia="en-US"/>
              </w:rPr>
            </w:pPr>
            <w:r w:rsidRPr="0092477F">
              <w:rPr>
                <w:b/>
                <w:lang w:eastAsia="en-US"/>
              </w:rPr>
              <w:t>Средний первичный балл</w:t>
            </w:r>
            <w:r w:rsidR="00534DD0">
              <w:rPr>
                <w:b/>
                <w:lang w:eastAsia="en-US"/>
              </w:rPr>
              <w:t xml:space="preserve"> (Вологодская область)</w:t>
            </w:r>
          </w:p>
        </w:tc>
      </w:tr>
      <w:tr w:rsidR="0092477F" w14:paraId="1CDDECB1" w14:textId="77777777" w:rsidTr="00534DD0">
        <w:tc>
          <w:tcPr>
            <w:tcW w:w="2689" w:type="dxa"/>
          </w:tcPr>
          <w:p w14:paraId="16A79BE9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14:paraId="3714E9F9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44</w:t>
            </w:r>
          </w:p>
        </w:tc>
        <w:tc>
          <w:tcPr>
            <w:tcW w:w="2126" w:type="dxa"/>
          </w:tcPr>
          <w:p w14:paraId="3860D55E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20</w:t>
            </w:r>
          </w:p>
        </w:tc>
        <w:tc>
          <w:tcPr>
            <w:tcW w:w="3254" w:type="dxa"/>
          </w:tcPr>
          <w:p w14:paraId="75E63DCE" w14:textId="77777777" w:rsidR="0092477F" w:rsidRPr="00935009" w:rsidRDefault="00FE1DB2" w:rsidP="009247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92477F" w14:paraId="79110825" w14:textId="77777777" w:rsidTr="00534DD0">
        <w:tc>
          <w:tcPr>
            <w:tcW w:w="2689" w:type="dxa"/>
          </w:tcPr>
          <w:p w14:paraId="08CE08AA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14:paraId="632F045F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34</w:t>
            </w:r>
          </w:p>
        </w:tc>
        <w:tc>
          <w:tcPr>
            <w:tcW w:w="2126" w:type="dxa"/>
          </w:tcPr>
          <w:p w14:paraId="1DC7AD92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12</w:t>
            </w:r>
          </w:p>
        </w:tc>
        <w:tc>
          <w:tcPr>
            <w:tcW w:w="3254" w:type="dxa"/>
          </w:tcPr>
          <w:p w14:paraId="105A7396" w14:textId="77777777" w:rsidR="0092477F" w:rsidRPr="00935009" w:rsidRDefault="00534DD0" w:rsidP="0092477F">
            <w:pPr>
              <w:jc w:val="center"/>
              <w:rPr>
                <w:lang w:eastAsia="en-US"/>
              </w:rPr>
            </w:pPr>
            <w:r w:rsidRPr="00935009">
              <w:rPr>
                <w:lang w:eastAsia="en-US"/>
              </w:rPr>
              <w:t>14</w:t>
            </w:r>
          </w:p>
        </w:tc>
      </w:tr>
      <w:tr w:rsidR="0092477F" w14:paraId="4B60670D" w14:textId="77777777" w:rsidTr="00534DD0">
        <w:tc>
          <w:tcPr>
            <w:tcW w:w="2689" w:type="dxa"/>
          </w:tcPr>
          <w:p w14:paraId="1D727EA9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Физика</w:t>
            </w:r>
          </w:p>
        </w:tc>
        <w:tc>
          <w:tcPr>
            <w:tcW w:w="2126" w:type="dxa"/>
          </w:tcPr>
          <w:p w14:paraId="4C71DFC0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34</w:t>
            </w:r>
          </w:p>
        </w:tc>
        <w:tc>
          <w:tcPr>
            <w:tcW w:w="2126" w:type="dxa"/>
          </w:tcPr>
          <w:p w14:paraId="47A1B818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18</w:t>
            </w:r>
          </w:p>
        </w:tc>
        <w:tc>
          <w:tcPr>
            <w:tcW w:w="3254" w:type="dxa"/>
          </w:tcPr>
          <w:p w14:paraId="2220476A" w14:textId="77777777" w:rsidR="0092477F" w:rsidRPr="00935009" w:rsidRDefault="00935009" w:rsidP="0092477F">
            <w:pPr>
              <w:jc w:val="center"/>
              <w:rPr>
                <w:lang w:eastAsia="en-US"/>
              </w:rPr>
            </w:pPr>
            <w:r w:rsidRPr="00935009">
              <w:rPr>
                <w:lang w:eastAsia="en-US"/>
              </w:rPr>
              <w:t>23</w:t>
            </w:r>
          </w:p>
        </w:tc>
      </w:tr>
      <w:tr w:rsidR="0092477F" w14:paraId="3C71F9B9" w14:textId="77777777" w:rsidTr="00534DD0">
        <w:tc>
          <w:tcPr>
            <w:tcW w:w="2689" w:type="dxa"/>
          </w:tcPr>
          <w:p w14:paraId="4C5E4ABE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Химия</w:t>
            </w:r>
          </w:p>
        </w:tc>
        <w:tc>
          <w:tcPr>
            <w:tcW w:w="2126" w:type="dxa"/>
          </w:tcPr>
          <w:p w14:paraId="58663FE0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34</w:t>
            </w:r>
          </w:p>
        </w:tc>
        <w:tc>
          <w:tcPr>
            <w:tcW w:w="2126" w:type="dxa"/>
          </w:tcPr>
          <w:p w14:paraId="65AD60F2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21</w:t>
            </w:r>
          </w:p>
        </w:tc>
        <w:tc>
          <w:tcPr>
            <w:tcW w:w="3254" w:type="dxa"/>
          </w:tcPr>
          <w:p w14:paraId="476D0552" w14:textId="77777777" w:rsidR="0092477F" w:rsidRPr="00935009" w:rsidRDefault="00935009" w:rsidP="0092477F">
            <w:pPr>
              <w:jc w:val="center"/>
              <w:rPr>
                <w:lang w:eastAsia="en-US"/>
              </w:rPr>
            </w:pPr>
            <w:r w:rsidRPr="00935009">
              <w:rPr>
                <w:lang w:eastAsia="en-US"/>
              </w:rPr>
              <w:t>25</w:t>
            </w:r>
          </w:p>
        </w:tc>
      </w:tr>
      <w:tr w:rsidR="0092477F" w14:paraId="525FD995" w14:textId="77777777" w:rsidTr="00534DD0">
        <w:tc>
          <w:tcPr>
            <w:tcW w:w="2689" w:type="dxa"/>
          </w:tcPr>
          <w:p w14:paraId="7B860D5D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Биология</w:t>
            </w:r>
          </w:p>
        </w:tc>
        <w:tc>
          <w:tcPr>
            <w:tcW w:w="2126" w:type="dxa"/>
          </w:tcPr>
          <w:p w14:paraId="60BB9CD9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35</w:t>
            </w:r>
          </w:p>
        </w:tc>
        <w:tc>
          <w:tcPr>
            <w:tcW w:w="2126" w:type="dxa"/>
          </w:tcPr>
          <w:p w14:paraId="187D189C" w14:textId="77777777" w:rsidR="0092477F" w:rsidRPr="00534DD0" w:rsidRDefault="0092477F" w:rsidP="0092477F">
            <w:pPr>
              <w:jc w:val="center"/>
              <w:rPr>
                <w:lang w:eastAsia="en-US"/>
              </w:rPr>
            </w:pPr>
            <w:r w:rsidRPr="00534DD0">
              <w:rPr>
                <w:lang w:eastAsia="en-US"/>
              </w:rPr>
              <w:t>18</w:t>
            </w:r>
          </w:p>
        </w:tc>
        <w:tc>
          <w:tcPr>
            <w:tcW w:w="3254" w:type="dxa"/>
          </w:tcPr>
          <w:p w14:paraId="1225E21B" w14:textId="77777777" w:rsidR="0092477F" w:rsidRPr="00935009" w:rsidRDefault="00935009" w:rsidP="0092477F">
            <w:pPr>
              <w:jc w:val="center"/>
              <w:rPr>
                <w:lang w:eastAsia="en-US"/>
              </w:rPr>
            </w:pPr>
            <w:r w:rsidRPr="00935009">
              <w:rPr>
                <w:lang w:eastAsia="en-US"/>
              </w:rPr>
              <w:t>20</w:t>
            </w:r>
          </w:p>
        </w:tc>
      </w:tr>
    </w:tbl>
    <w:p w14:paraId="422B16AD" w14:textId="77777777" w:rsidR="0092477F" w:rsidRPr="0092477F" w:rsidRDefault="0092477F" w:rsidP="0092477F">
      <w:pPr>
        <w:jc w:val="center"/>
        <w:rPr>
          <w:sz w:val="28"/>
          <w:szCs w:val="28"/>
          <w:lang w:eastAsia="en-US"/>
        </w:rPr>
      </w:pPr>
    </w:p>
    <w:p w14:paraId="0A11B3C2" w14:textId="77777777" w:rsidR="00CD477B" w:rsidRDefault="000E2B95" w:rsidP="00AD02FF">
      <w:pPr>
        <w:spacing w:line="276" w:lineRule="auto"/>
        <w:ind w:firstLine="708"/>
        <w:jc w:val="both"/>
        <w:rPr>
          <w:bCs/>
          <w:kern w:val="32"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У</w:t>
      </w:r>
      <w:r w:rsidRPr="000E2B95">
        <w:rPr>
          <w:color w:val="000000"/>
          <w:sz w:val="28"/>
          <w:szCs w:val="28"/>
        </w:rPr>
        <w:t>спешно прошедшими оценку считаются те, кто набрал первичных баллов не менее</w:t>
      </w:r>
      <w:r>
        <w:rPr>
          <w:color w:val="000000"/>
          <w:sz w:val="28"/>
          <w:szCs w:val="28"/>
        </w:rPr>
        <w:t xml:space="preserve"> минимального значения. Из 34 участников </w:t>
      </w:r>
      <w:r w:rsidRPr="0071084B">
        <w:rPr>
          <w:sz w:val="28"/>
          <w:szCs w:val="28"/>
        </w:rPr>
        <w:t xml:space="preserve">оценки </w:t>
      </w:r>
      <w:r w:rsidRPr="0071084B">
        <w:rPr>
          <w:bCs/>
          <w:kern w:val="32"/>
          <w:sz w:val="28"/>
          <w:szCs w:val="28"/>
          <w:lang w:eastAsia="x-none"/>
        </w:rPr>
        <w:t>предметных и методических компетенций</w:t>
      </w:r>
      <w:r>
        <w:rPr>
          <w:bCs/>
          <w:kern w:val="32"/>
          <w:sz w:val="28"/>
          <w:szCs w:val="28"/>
          <w:lang w:eastAsia="x-none"/>
        </w:rPr>
        <w:t xml:space="preserve"> – 26 (76,5 %) успешно прошли процедуру оценки.</w:t>
      </w:r>
      <w:r w:rsidR="00CD477B">
        <w:rPr>
          <w:bCs/>
          <w:kern w:val="32"/>
          <w:sz w:val="28"/>
          <w:szCs w:val="28"/>
          <w:lang w:eastAsia="x-none"/>
        </w:rPr>
        <w:t xml:space="preserve"> Все учителя физики и химии, принявшие участие в процедуре, </w:t>
      </w:r>
      <w:r w:rsidR="00CD477B" w:rsidRPr="000E2B95">
        <w:rPr>
          <w:color w:val="000000"/>
          <w:sz w:val="28"/>
          <w:szCs w:val="28"/>
        </w:rPr>
        <w:t>набрал</w:t>
      </w:r>
      <w:r w:rsidR="00CD477B">
        <w:rPr>
          <w:color w:val="000000"/>
          <w:sz w:val="28"/>
          <w:szCs w:val="28"/>
        </w:rPr>
        <w:t>и</w:t>
      </w:r>
      <w:r w:rsidR="00CD477B" w:rsidRPr="000E2B95">
        <w:rPr>
          <w:color w:val="000000"/>
          <w:sz w:val="28"/>
          <w:szCs w:val="28"/>
        </w:rPr>
        <w:t xml:space="preserve"> первичны</w:t>
      </w:r>
      <w:r w:rsidR="00CD477B">
        <w:rPr>
          <w:color w:val="000000"/>
          <w:sz w:val="28"/>
          <w:szCs w:val="28"/>
        </w:rPr>
        <w:t>е</w:t>
      </w:r>
      <w:r w:rsidR="00CD477B" w:rsidRPr="000E2B95">
        <w:rPr>
          <w:color w:val="000000"/>
          <w:sz w:val="28"/>
          <w:szCs w:val="28"/>
        </w:rPr>
        <w:t xml:space="preserve"> балл</w:t>
      </w:r>
      <w:r w:rsidR="00CD477B">
        <w:rPr>
          <w:color w:val="000000"/>
          <w:sz w:val="28"/>
          <w:szCs w:val="28"/>
        </w:rPr>
        <w:t>ы</w:t>
      </w:r>
      <w:r w:rsidR="00CD477B" w:rsidRPr="000E2B95">
        <w:rPr>
          <w:color w:val="000000"/>
          <w:sz w:val="28"/>
          <w:szCs w:val="28"/>
        </w:rPr>
        <w:t xml:space="preserve"> </w:t>
      </w:r>
      <w:r w:rsidR="009C32C8">
        <w:rPr>
          <w:color w:val="000000"/>
          <w:sz w:val="28"/>
          <w:szCs w:val="28"/>
        </w:rPr>
        <w:t>более</w:t>
      </w:r>
      <w:r w:rsidR="00CD477B">
        <w:rPr>
          <w:color w:val="000000"/>
          <w:sz w:val="28"/>
          <w:szCs w:val="28"/>
        </w:rPr>
        <w:t xml:space="preserve"> минимальн</w:t>
      </w:r>
      <w:r w:rsidR="009C32C8">
        <w:rPr>
          <w:color w:val="000000"/>
          <w:sz w:val="28"/>
          <w:szCs w:val="28"/>
        </w:rPr>
        <w:t>ых</w:t>
      </w:r>
      <w:r w:rsidR="00CD477B">
        <w:rPr>
          <w:color w:val="000000"/>
          <w:sz w:val="28"/>
          <w:szCs w:val="28"/>
        </w:rPr>
        <w:t xml:space="preserve"> значени</w:t>
      </w:r>
      <w:r w:rsidR="009C32C8">
        <w:rPr>
          <w:color w:val="000000"/>
          <w:sz w:val="28"/>
          <w:szCs w:val="28"/>
        </w:rPr>
        <w:t>й.</w:t>
      </w:r>
    </w:p>
    <w:p w14:paraId="6429C2D6" w14:textId="77777777" w:rsidR="000E2B95" w:rsidRDefault="00CD477B" w:rsidP="00AD02FF">
      <w:pPr>
        <w:spacing w:line="276" w:lineRule="auto"/>
        <w:ind w:firstLine="708"/>
        <w:jc w:val="both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Максимальный первичный балл участники оценки в регионе и в Российской Федерации по учебным предметам не получили.</w:t>
      </w:r>
    </w:p>
    <w:p w14:paraId="31246FC6" w14:textId="77777777" w:rsidR="000E2B95" w:rsidRDefault="000E2B95" w:rsidP="00AD02FF">
      <w:pPr>
        <w:spacing w:line="276" w:lineRule="auto"/>
        <w:jc w:val="both"/>
        <w:rPr>
          <w:bCs/>
          <w:kern w:val="32"/>
          <w:sz w:val="28"/>
          <w:szCs w:val="28"/>
          <w:lang w:eastAsia="x-none"/>
        </w:rPr>
      </w:pPr>
    </w:p>
    <w:p w14:paraId="14DD7417" w14:textId="0657E21B" w:rsidR="00E34739" w:rsidRDefault="000E2B95" w:rsidP="000C19EF">
      <w:pPr>
        <w:ind w:firstLine="708"/>
        <w:jc w:val="both"/>
        <w:rPr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x-none"/>
        </w:rPr>
        <w:t xml:space="preserve"> </w:t>
      </w:r>
    </w:p>
    <w:p w14:paraId="636F42BA" w14:textId="1B2BEA85" w:rsidR="00FF3252" w:rsidRPr="00CC6D67" w:rsidRDefault="00403847" w:rsidP="00EB2486">
      <w:pPr>
        <w:spacing w:line="276" w:lineRule="auto"/>
        <w:ind w:firstLine="709"/>
        <w:jc w:val="both"/>
        <w:rPr>
          <w:sz w:val="28"/>
          <w:szCs w:val="28"/>
        </w:rPr>
      </w:pPr>
      <w:r w:rsidRPr="00403847">
        <w:rPr>
          <w:rFonts w:eastAsiaTheme="minorHAnsi"/>
          <w:b/>
          <w:bCs/>
          <w:sz w:val="28"/>
          <w:szCs w:val="28"/>
          <w:lang w:eastAsia="en-US"/>
        </w:rPr>
        <w:lastRenderedPageBreak/>
        <w:t>Учителя русского языка и литературы</w:t>
      </w:r>
      <w:r w:rsidRPr="00403847">
        <w:rPr>
          <w:rFonts w:eastAsiaTheme="minorHAnsi"/>
          <w:sz w:val="28"/>
          <w:szCs w:val="28"/>
          <w:lang w:eastAsia="en-US"/>
        </w:rPr>
        <w:t xml:space="preserve"> показали уровень сформированности </w:t>
      </w:r>
      <w:r w:rsidRPr="00710C15">
        <w:rPr>
          <w:sz w:val="28"/>
          <w:szCs w:val="28"/>
        </w:rPr>
        <w:t>ключевых компетенций</w:t>
      </w:r>
      <w:r w:rsidRPr="004038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части </w:t>
      </w:r>
      <w:r w:rsidRPr="00FF32E7">
        <w:rPr>
          <w:i/>
          <w:sz w:val="28"/>
          <w:szCs w:val="28"/>
        </w:rPr>
        <w:t>методик</w:t>
      </w:r>
      <w:r>
        <w:rPr>
          <w:i/>
          <w:sz w:val="28"/>
          <w:szCs w:val="28"/>
        </w:rPr>
        <w:t>и</w:t>
      </w:r>
      <w:r w:rsidRPr="00FF32E7">
        <w:rPr>
          <w:i/>
          <w:sz w:val="28"/>
          <w:szCs w:val="28"/>
        </w:rPr>
        <w:t xml:space="preserve"> преподавания</w:t>
      </w:r>
      <w:r w:rsidRPr="00403847">
        <w:rPr>
          <w:rFonts w:eastAsiaTheme="minorHAnsi"/>
          <w:sz w:val="28"/>
          <w:szCs w:val="28"/>
          <w:lang w:eastAsia="en-US"/>
        </w:rPr>
        <w:t xml:space="preserve"> </w:t>
      </w:r>
      <w:r w:rsidRPr="00403847">
        <w:rPr>
          <w:rFonts w:eastAsiaTheme="minorHAnsi"/>
          <w:sz w:val="28"/>
          <w:szCs w:val="28"/>
          <w:u w:val="single"/>
          <w:lang w:eastAsia="en-US"/>
        </w:rPr>
        <w:t>выше среднего уровня по РФ</w:t>
      </w:r>
      <w:r w:rsidRPr="00403847">
        <w:rPr>
          <w:rFonts w:eastAsiaTheme="minorHAnsi"/>
          <w:sz w:val="28"/>
          <w:szCs w:val="28"/>
          <w:lang w:eastAsia="en-US"/>
        </w:rPr>
        <w:t xml:space="preserve"> по следующим типам заданий:</w:t>
      </w:r>
      <w:r w:rsidRPr="00CC6D67">
        <w:rPr>
          <w:sz w:val="28"/>
          <w:szCs w:val="28"/>
        </w:rPr>
        <w:t xml:space="preserve"> </w:t>
      </w:r>
    </w:p>
    <w:p w14:paraId="0B25819E" w14:textId="77777777" w:rsidR="00403847" w:rsidRDefault="00403847" w:rsidP="004038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403847">
        <w:rPr>
          <w:rFonts w:eastAsiaTheme="minorHAnsi"/>
          <w:sz w:val="28"/>
          <w:szCs w:val="28"/>
          <w:lang w:eastAsia="en-US"/>
        </w:rPr>
        <w:t>адание 2 (вопросы 6, 7, 8, 9, 10), проверяющее умение педагогов методически сопроводить урок русского языка в классах с высоким и низким уровнем обученности школьников, учесть индивидуальные особенности обучающегося, его интересы и склонности при формировании индивидуальной образовательной траектории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3847">
        <w:rPr>
          <w:rFonts w:eastAsiaTheme="minorHAnsi"/>
          <w:sz w:val="28"/>
          <w:szCs w:val="28"/>
          <w:lang w:eastAsia="en-US"/>
        </w:rPr>
        <w:t>(46% по региону в ср. со всей выборкой 39%; 50% по региону в ср. со всей выборкой 42%)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5881F6A" w14:textId="77777777" w:rsidR="00403847" w:rsidRDefault="00403847" w:rsidP="004038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403847">
        <w:rPr>
          <w:rFonts w:eastAsiaTheme="minorHAnsi"/>
          <w:sz w:val="28"/>
          <w:szCs w:val="28"/>
          <w:lang w:eastAsia="en-US"/>
        </w:rPr>
        <w:t>адание 3, проверяющее умение планировать содержательную и методическую часть урока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3847">
        <w:rPr>
          <w:rFonts w:eastAsiaTheme="minorHAnsi"/>
          <w:sz w:val="28"/>
          <w:szCs w:val="28"/>
          <w:lang w:eastAsia="en-US"/>
        </w:rPr>
        <w:t>(54% по региону в ср. со всей выборкой 45%</w:t>
      </w:r>
      <w:r>
        <w:rPr>
          <w:rFonts w:eastAsiaTheme="minorHAnsi"/>
          <w:sz w:val="28"/>
          <w:szCs w:val="28"/>
          <w:lang w:eastAsia="en-US"/>
        </w:rPr>
        <w:t>)</w:t>
      </w:r>
      <w:r w:rsidRPr="00403847">
        <w:rPr>
          <w:rFonts w:eastAsiaTheme="minorHAnsi"/>
          <w:sz w:val="28"/>
          <w:szCs w:val="28"/>
          <w:lang w:eastAsia="en-US"/>
        </w:rPr>
        <w:t>;</w:t>
      </w:r>
    </w:p>
    <w:p w14:paraId="2CB0BFA1" w14:textId="0688E61F" w:rsidR="00403847" w:rsidRPr="00403847" w:rsidRDefault="00403847" w:rsidP="004038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403847">
        <w:rPr>
          <w:rFonts w:eastAsiaTheme="minorHAnsi"/>
          <w:sz w:val="28"/>
          <w:szCs w:val="28"/>
          <w:lang w:eastAsia="en-US"/>
        </w:rPr>
        <w:t>адание 4, проверяющее уровень сформированности методической компетенции в аспекте совершенствования читательских умений, связанных со смысловым чтением (69% по региону в ср. со всей выборкой 55%; 54% по региону в ср. со всей выборкой 51%)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3B45D7B" w14:textId="42412EE3" w:rsidR="00403847" w:rsidRPr="00403847" w:rsidRDefault="00403847" w:rsidP="00403847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з</w:t>
      </w:r>
      <w:r w:rsidRPr="00403847">
        <w:rPr>
          <w:rFonts w:eastAsiaTheme="minorHAnsi"/>
          <w:sz w:val="28"/>
          <w:szCs w:val="28"/>
          <w:lang w:eastAsia="en-US"/>
        </w:rPr>
        <w:t>адание 5, диагностирующее компетенции учителя русского языка и литературы в области методики организации проектной групповой межпредметной деятельности обучающихся (69% по региону в ср. со всей выборкой 62%)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972F0EF" w14:textId="30D2C0DA" w:rsidR="00403847" w:rsidRDefault="00403847" w:rsidP="00403847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з</w:t>
      </w:r>
      <w:r w:rsidRPr="00403847">
        <w:rPr>
          <w:rFonts w:eastAsiaTheme="minorHAnsi"/>
          <w:sz w:val="28"/>
          <w:szCs w:val="28"/>
          <w:lang w:eastAsia="en-US"/>
        </w:rPr>
        <w:t>адание 6, диагностирующее компетентность педагогов, учитывающих в организации учебной деятельности состав класса, в частности особенности обучения школьников с ограниченными возможностями здоровья (ОВЗ)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3847">
        <w:rPr>
          <w:rFonts w:eastAsiaTheme="minorHAnsi"/>
          <w:sz w:val="28"/>
          <w:szCs w:val="28"/>
          <w:lang w:eastAsia="en-US"/>
        </w:rPr>
        <w:t>(77% по региону в ср. со всей выборкой 71%).</w:t>
      </w:r>
    </w:p>
    <w:p w14:paraId="203D323B" w14:textId="32AF0105" w:rsidR="003643BF" w:rsidRDefault="003643BF" w:rsidP="003643BF">
      <w:pPr>
        <w:spacing w:after="160" w:line="276" w:lineRule="auto"/>
        <w:ind w:firstLine="708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</w:p>
    <w:p w14:paraId="35E4B9A4" w14:textId="77777777" w:rsidR="003643BF" w:rsidRDefault="003643BF" w:rsidP="00403847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8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1364"/>
        <w:gridCol w:w="425"/>
        <w:gridCol w:w="283"/>
        <w:gridCol w:w="425"/>
        <w:gridCol w:w="426"/>
        <w:gridCol w:w="425"/>
        <w:gridCol w:w="426"/>
        <w:gridCol w:w="4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3"/>
        <w:gridCol w:w="426"/>
        <w:gridCol w:w="284"/>
      </w:tblGrid>
      <w:tr w:rsidR="003643BF" w:rsidRPr="00C34DEB" w14:paraId="65CCF739" w14:textId="77777777" w:rsidTr="003643BF">
        <w:trPr>
          <w:trHeight w:hRule="exact" w:val="273"/>
          <w:jc w:val="center"/>
        </w:trPr>
        <w:tc>
          <w:tcPr>
            <w:tcW w:w="97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88F200A" w14:textId="6A3E52B5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_Hlk64999954"/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Выполнение заданий группами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</w:p>
        </w:tc>
      </w:tr>
      <w:tr w:rsidR="003643BF" w:rsidRPr="00C34DEB" w14:paraId="29F95929" w14:textId="77777777" w:rsidTr="003643BF">
        <w:trPr>
          <w:trHeight w:hRule="exact" w:val="275"/>
          <w:jc w:val="center"/>
        </w:trPr>
        <w:tc>
          <w:tcPr>
            <w:tcW w:w="97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3352C8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643BF" w:rsidRPr="00C34DEB" w14:paraId="31D2836B" w14:textId="77777777" w:rsidTr="003643BF">
        <w:trPr>
          <w:trHeight w:hRule="exact" w:val="478"/>
          <w:jc w:val="center"/>
        </w:trPr>
        <w:tc>
          <w:tcPr>
            <w:tcW w:w="97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DDE3CE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Оцениваемые задания №№: 1;2;3;4;5;6;7;8;9;10;11;12;13;14;15;16;17;18;19;20;21;22;23</w:t>
            </w:r>
            <w:r w:rsidRPr="00C34DE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Максимальный первичный балл: 44</w:t>
            </w:r>
          </w:p>
        </w:tc>
      </w:tr>
      <w:tr w:rsidR="003643BF" w:rsidRPr="00C34DEB" w14:paraId="01692CDE" w14:textId="77777777" w:rsidTr="003643BF">
        <w:trPr>
          <w:trHeight w:hRule="exact" w:val="274"/>
          <w:jc w:val="center"/>
        </w:trPr>
        <w:tc>
          <w:tcPr>
            <w:tcW w:w="97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08672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54109" w:rsidRPr="00C34DEB" w14:paraId="794F33CD" w14:textId="77777777" w:rsidTr="00C54109">
        <w:trPr>
          <w:trHeight w:hRule="exact" w:val="219"/>
          <w:jc w:val="center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AE60A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D99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4220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E65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9CB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433E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279CA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132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623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B82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BC5E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F91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9E11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CFA6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F82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031A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DDD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5D32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1782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178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979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582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150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618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C54109" w:rsidRPr="00C34DEB" w14:paraId="432E43B5" w14:textId="77777777" w:rsidTr="00C54109">
        <w:trPr>
          <w:trHeight w:hRule="exact" w:val="493"/>
          <w:jc w:val="center"/>
        </w:trPr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34A8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F6EC5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3EE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EastAsia" w:hAnsi="Tahoma" w:cs="Tahoma"/>
              </w:rPr>
            </w:pPr>
            <w:r w:rsidRPr="00C34DEB"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483DADFA" wp14:editId="01483D85">
                  <wp:extent cx="120650" cy="1733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FEF3F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A4C5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F29E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1.3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65DC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8683F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40145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2.3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1796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A326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BE9F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C699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AFE2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4D83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86D3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5ECE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CDB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5.3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9C1C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A06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5.5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8EF2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6.1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B938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8164F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CB43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2BF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8.2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2E8E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8.3</w:t>
            </w:r>
          </w:p>
        </w:tc>
      </w:tr>
      <w:tr w:rsidR="00C54109" w:rsidRPr="00C34DEB" w14:paraId="0968E875" w14:textId="77777777" w:rsidTr="00C54109">
        <w:trPr>
          <w:trHeight w:hRule="exact" w:val="274"/>
          <w:jc w:val="center"/>
        </w:trPr>
        <w:tc>
          <w:tcPr>
            <w:tcW w:w="1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436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BFA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B3F76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</w:rPr>
            </w:pPr>
            <w:r w:rsidRPr="00C34DEB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Макс</w:t>
            </w:r>
            <w:r w:rsidRPr="00C34DEB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6AE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31D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0323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262E8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947B5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0B408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78978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1B66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E95C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40A3F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9D36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FD8F5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2EDDE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C46B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10DD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C5ED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E923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AEB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B0D9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5CCB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ABD4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B325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0C3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643BF" w:rsidRPr="00C34DEB" w14:paraId="60372A1F" w14:textId="77777777" w:rsidTr="003643BF">
        <w:trPr>
          <w:trHeight w:hRule="exact" w:val="55"/>
          <w:jc w:val="center"/>
        </w:trPr>
        <w:tc>
          <w:tcPr>
            <w:tcW w:w="97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8AA818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54109" w:rsidRPr="00C34DEB" w14:paraId="116D1A75" w14:textId="77777777" w:rsidTr="00C54109">
        <w:trPr>
          <w:trHeight w:hRule="exact" w:val="274"/>
          <w:jc w:val="center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D58E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890D0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487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D878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016A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22B8A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CEDF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1728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4B9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4947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0139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D2FF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6374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468A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EB27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07D9A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F740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23C4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670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249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21B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2D69A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F8E1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BC2E7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062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54DF8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C54109" w:rsidRPr="00C34DEB" w14:paraId="19899DF4" w14:textId="77777777" w:rsidTr="00C54109">
        <w:trPr>
          <w:trHeight w:hRule="exact" w:val="274"/>
          <w:jc w:val="center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CBB8B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907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Вологодская обл.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9542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6E34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9B68" w14:textId="77777777" w:rsidR="003643BF" w:rsidRPr="003643BF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3643B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4A871" w14:textId="77777777" w:rsidR="003643BF" w:rsidRPr="003643BF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3643B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ED1B7" w14:textId="77777777" w:rsidR="003643BF" w:rsidRPr="003643BF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3643B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02B14" w14:textId="77777777" w:rsidR="003643BF" w:rsidRPr="003643BF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3643B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31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170AF" w14:textId="77777777" w:rsidR="003643BF" w:rsidRPr="003643BF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3643B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E248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D5E6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7A80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6F036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A1A4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color w:val="C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E6396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7D63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9F73D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EA272" w14:textId="77777777" w:rsidR="003643BF" w:rsidRPr="003643BF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3643B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ACD9A" w14:textId="77777777" w:rsidR="003643BF" w:rsidRPr="003643BF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3643BF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E4CC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48B92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color w:val="C00000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B1DA1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C8F2C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D2AD5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0E86D" w14:textId="77777777" w:rsidR="003643BF" w:rsidRPr="00C36F9C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C00000"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color w:val="C00000"/>
                <w:sz w:val="16"/>
                <w:szCs w:val="16"/>
              </w:rPr>
              <w:t>23</w:t>
            </w:r>
          </w:p>
          <w:p w14:paraId="489161AB" w14:textId="77777777" w:rsidR="003643BF" w:rsidRPr="003A4C1A" w:rsidRDefault="003643BF" w:rsidP="003643B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CCAEF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1DA89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3643BF" w:rsidRPr="00C34DEB" w14:paraId="11E639A2" w14:textId="77777777" w:rsidTr="003643BF">
        <w:trPr>
          <w:trHeight w:hRule="exact" w:val="107"/>
          <w:jc w:val="center"/>
        </w:trPr>
        <w:tc>
          <w:tcPr>
            <w:tcW w:w="338" w:type="dxa"/>
            <w:vMerge/>
            <w:tcBorders>
              <w:top w:val="nil"/>
              <w:left w:val="nil"/>
              <w:right w:val="nil"/>
            </w:tcBorders>
          </w:tcPr>
          <w:p w14:paraId="4F7D477F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444" w:type="dxa"/>
            <w:gridSpan w:val="26"/>
            <w:tcBorders>
              <w:top w:val="nil"/>
              <w:left w:val="nil"/>
              <w:right w:val="nil"/>
            </w:tcBorders>
          </w:tcPr>
          <w:p w14:paraId="142CB346" w14:textId="77777777" w:rsidR="003643BF" w:rsidRPr="00C34DEB" w:rsidRDefault="003643BF" w:rsidP="003643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bookmarkEnd w:id="4"/>
    </w:tbl>
    <w:p w14:paraId="01F04081" w14:textId="77777777" w:rsidR="003643BF" w:rsidRDefault="003643BF" w:rsidP="0053382B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E91FD9D" w14:textId="73EDB972" w:rsidR="00403847" w:rsidRDefault="00403847" w:rsidP="0053382B">
      <w:pPr>
        <w:spacing w:after="16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403847">
        <w:rPr>
          <w:rFonts w:eastAsiaTheme="minorHAnsi"/>
          <w:sz w:val="28"/>
          <w:szCs w:val="28"/>
          <w:lang w:eastAsia="en-US"/>
        </w:rPr>
        <w:t xml:space="preserve">ровень сформированности </w:t>
      </w:r>
      <w:r w:rsidRPr="00710C15">
        <w:rPr>
          <w:sz w:val="28"/>
          <w:szCs w:val="28"/>
        </w:rPr>
        <w:t>ключевых компетенций</w:t>
      </w:r>
      <w:r w:rsidRPr="004038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части </w:t>
      </w:r>
      <w:r w:rsidR="0053382B">
        <w:rPr>
          <w:i/>
          <w:sz w:val="28"/>
          <w:szCs w:val="28"/>
        </w:rPr>
        <w:t>о</w:t>
      </w:r>
      <w:r w:rsidR="0053382B" w:rsidRPr="00FF32E7">
        <w:rPr>
          <w:i/>
          <w:sz w:val="28"/>
          <w:szCs w:val="28"/>
        </w:rPr>
        <w:t>ценивани</w:t>
      </w:r>
      <w:r w:rsidR="0053382B">
        <w:rPr>
          <w:i/>
          <w:sz w:val="28"/>
          <w:szCs w:val="28"/>
        </w:rPr>
        <w:t xml:space="preserve">я </w:t>
      </w:r>
      <w:r w:rsidRPr="00403847">
        <w:rPr>
          <w:rFonts w:eastAsiaTheme="minorHAnsi"/>
          <w:sz w:val="28"/>
          <w:szCs w:val="28"/>
          <w:lang w:eastAsia="en-US"/>
        </w:rPr>
        <w:t>выше среднего уровня по РФ по следующим типам заданий:</w:t>
      </w:r>
      <w:r w:rsidRPr="00403847">
        <w:rPr>
          <w:sz w:val="28"/>
          <w:szCs w:val="28"/>
        </w:rPr>
        <w:t xml:space="preserve"> </w:t>
      </w:r>
    </w:p>
    <w:p w14:paraId="2739A498" w14:textId="77777777" w:rsidR="003643BF" w:rsidRPr="0053382B" w:rsidRDefault="003643BF" w:rsidP="0053382B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656C6A1" w14:textId="77777777" w:rsidR="00FA587B" w:rsidRDefault="0053382B" w:rsidP="00FA587B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з</w:t>
      </w:r>
      <w:r w:rsidR="00403847" w:rsidRPr="00403847">
        <w:rPr>
          <w:rFonts w:eastAsiaTheme="minorHAnsi"/>
          <w:sz w:val="28"/>
          <w:szCs w:val="28"/>
          <w:lang w:eastAsia="en-US"/>
        </w:rPr>
        <w:t xml:space="preserve">адание 8, проверяющее компетенцию проводить сравнительный анализ результатов ВПР и корректировать обучение русскому языку с учетом «дефицитных» </w:t>
      </w:r>
      <w:r w:rsidR="00403847" w:rsidRPr="00403847">
        <w:rPr>
          <w:rFonts w:eastAsiaTheme="minorHAnsi"/>
          <w:sz w:val="28"/>
          <w:szCs w:val="28"/>
          <w:lang w:eastAsia="en-US"/>
        </w:rPr>
        <w:lastRenderedPageBreak/>
        <w:t xml:space="preserve">умений (27% по региону в ср. со всей выборкой 14%; 46% по региону в ср. со всей выборкой 18%). </w:t>
      </w:r>
    </w:p>
    <w:p w14:paraId="03431E9C" w14:textId="77777777" w:rsidR="00FA587B" w:rsidRDefault="00FA587B" w:rsidP="00FA587B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 заданий была направлена на оценку нескольких компетенций. </w:t>
      </w:r>
      <w:r w:rsidRPr="00FA587B">
        <w:rPr>
          <w:rFonts w:eastAsiaTheme="minorHAnsi"/>
          <w:sz w:val="28"/>
          <w:szCs w:val="28"/>
          <w:lang w:eastAsia="en-US"/>
        </w:rPr>
        <w:t xml:space="preserve">     </w:t>
      </w:r>
    </w:p>
    <w:p w14:paraId="0067A156" w14:textId="56D7D5BE" w:rsidR="00FA587B" w:rsidRDefault="00FA587B" w:rsidP="00FA587B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03847">
        <w:rPr>
          <w:rFonts w:eastAsiaTheme="minorHAnsi"/>
          <w:sz w:val="28"/>
          <w:szCs w:val="28"/>
          <w:u w:val="single"/>
          <w:lang w:eastAsia="en-US"/>
        </w:rPr>
        <w:t>Профессиональные дефициты</w:t>
      </w:r>
      <w:r w:rsidRPr="00403847">
        <w:rPr>
          <w:rFonts w:eastAsiaTheme="minorHAnsi"/>
          <w:sz w:val="28"/>
          <w:szCs w:val="28"/>
          <w:lang w:eastAsia="en-US"/>
        </w:rPr>
        <w:t xml:space="preserve"> были диагностированы в развитии </w:t>
      </w:r>
      <w:r>
        <w:rPr>
          <w:rFonts w:eastAsiaTheme="minorHAnsi"/>
          <w:sz w:val="28"/>
          <w:szCs w:val="28"/>
          <w:lang w:eastAsia="en-US"/>
        </w:rPr>
        <w:t xml:space="preserve">следующих </w:t>
      </w:r>
      <w:r w:rsidRPr="00403847">
        <w:rPr>
          <w:rFonts w:eastAsiaTheme="minorHAnsi"/>
          <w:sz w:val="28"/>
          <w:szCs w:val="28"/>
          <w:lang w:eastAsia="en-US"/>
        </w:rPr>
        <w:t>компетенци</w:t>
      </w:r>
      <w:r>
        <w:rPr>
          <w:rFonts w:eastAsiaTheme="minorHAnsi"/>
          <w:sz w:val="28"/>
          <w:szCs w:val="28"/>
          <w:lang w:eastAsia="en-US"/>
        </w:rPr>
        <w:t>й.</w:t>
      </w:r>
    </w:p>
    <w:p w14:paraId="04714EA6" w14:textId="312FCCAA" w:rsidR="00403847" w:rsidRDefault="00FA587B" w:rsidP="00FA587B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87B">
        <w:rPr>
          <w:rFonts w:eastAsiaTheme="minorHAnsi"/>
          <w:sz w:val="28"/>
          <w:szCs w:val="28"/>
          <w:lang w:eastAsia="en-US"/>
        </w:rPr>
        <w:t xml:space="preserve">Профессиональные компетенции в </w:t>
      </w:r>
      <w:r w:rsidRPr="00FA587B">
        <w:rPr>
          <w:rFonts w:eastAsiaTheme="minorHAnsi"/>
          <w:i/>
          <w:iCs/>
          <w:sz w:val="28"/>
          <w:szCs w:val="28"/>
          <w:lang w:eastAsia="en-US"/>
        </w:rPr>
        <w:t>оценочной деятельности</w:t>
      </w:r>
      <w:r w:rsidRPr="00FA587B">
        <w:rPr>
          <w:rFonts w:eastAsiaTheme="minorHAnsi"/>
          <w:sz w:val="28"/>
          <w:szCs w:val="28"/>
          <w:lang w:eastAsia="en-US"/>
        </w:rPr>
        <w:t xml:space="preserve"> в формате,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587B">
        <w:rPr>
          <w:rFonts w:eastAsiaTheme="minorHAnsi"/>
          <w:sz w:val="28"/>
          <w:szCs w:val="28"/>
          <w:lang w:eastAsia="en-US"/>
        </w:rPr>
        <w:t>максимально приближенном к условиям реальной деятельности учителя</w:t>
      </w:r>
      <w:r w:rsidR="00403847" w:rsidRPr="00403847">
        <w:rPr>
          <w:rFonts w:eastAsiaTheme="minorHAnsi"/>
          <w:sz w:val="28"/>
          <w:szCs w:val="28"/>
          <w:lang w:eastAsia="en-US"/>
        </w:rPr>
        <w:t xml:space="preserve">: </w:t>
      </w:r>
    </w:p>
    <w:p w14:paraId="6E971EAD" w14:textId="6E5819F9" w:rsidR="0053382B" w:rsidRPr="00403847" w:rsidRDefault="00FA587B" w:rsidP="00FA587B">
      <w:p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53382B" w:rsidRPr="00403847">
        <w:rPr>
          <w:rFonts w:eastAsiaTheme="minorHAnsi"/>
          <w:sz w:val="28"/>
          <w:szCs w:val="28"/>
          <w:lang w:eastAsia="en-US"/>
        </w:rPr>
        <w:t>адания на оценку изложения и сочинения-рассуждения обучающегося (в формате ОГЭ по русскому языку) по предложенным критериям. Задание было направлено на проверку лингвистической компетенция учителя.</w:t>
      </w:r>
      <w:r w:rsidR="0053382B" w:rsidRPr="004038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382B" w:rsidRPr="00403847">
        <w:rPr>
          <w:rFonts w:eastAsiaTheme="minorHAnsi"/>
          <w:sz w:val="28"/>
          <w:szCs w:val="28"/>
          <w:lang w:eastAsia="en-US"/>
        </w:rPr>
        <w:t>Вместе</w:t>
      </w:r>
      <w:r w:rsidR="0053382B">
        <w:rPr>
          <w:rFonts w:eastAsiaTheme="minorHAnsi"/>
          <w:sz w:val="28"/>
          <w:szCs w:val="28"/>
          <w:lang w:eastAsia="en-US"/>
        </w:rPr>
        <w:t xml:space="preserve"> </w:t>
      </w:r>
      <w:r w:rsidR="0053382B" w:rsidRPr="00403847">
        <w:rPr>
          <w:rFonts w:eastAsiaTheme="minorHAnsi"/>
          <w:sz w:val="28"/>
          <w:szCs w:val="28"/>
          <w:lang w:eastAsia="en-US"/>
        </w:rPr>
        <w:t>с</w:t>
      </w:r>
      <w:r w:rsidR="0053382B">
        <w:rPr>
          <w:rFonts w:eastAsiaTheme="minorHAnsi"/>
          <w:sz w:val="28"/>
          <w:szCs w:val="28"/>
          <w:lang w:eastAsia="en-US"/>
        </w:rPr>
        <w:t xml:space="preserve"> </w:t>
      </w:r>
      <w:r w:rsidR="0053382B" w:rsidRPr="00403847">
        <w:rPr>
          <w:rFonts w:eastAsiaTheme="minorHAnsi"/>
          <w:sz w:val="28"/>
          <w:szCs w:val="28"/>
          <w:lang w:eastAsia="en-US"/>
        </w:rPr>
        <w:t>тем, результаты выполнения задания (задание оценивалось общими баллами (от 0 до 3) не дают возможности определить уровень сформированности конкретных компетенций учителя (например, грамматической, орфографической и др. в соответствии с критериями).</w:t>
      </w:r>
    </w:p>
    <w:p w14:paraId="3A14CECB" w14:textId="0174592F" w:rsidR="0053382B" w:rsidRDefault="00403847" w:rsidP="00CC6D67">
      <w:p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03847">
        <w:rPr>
          <w:rFonts w:eastAsiaTheme="minorHAnsi"/>
          <w:sz w:val="28"/>
          <w:szCs w:val="28"/>
          <w:lang w:eastAsia="en-US"/>
        </w:rPr>
        <w:t xml:space="preserve">  </w:t>
      </w:r>
      <w:r w:rsidR="007803DB">
        <w:rPr>
          <w:rFonts w:eastAsiaTheme="minorHAnsi"/>
          <w:sz w:val="28"/>
          <w:szCs w:val="28"/>
          <w:lang w:eastAsia="en-US"/>
        </w:rPr>
        <w:t xml:space="preserve">Задание 1 </w:t>
      </w:r>
      <w:r w:rsidRPr="00403847">
        <w:rPr>
          <w:rFonts w:eastAsiaTheme="minorHAnsi"/>
          <w:sz w:val="28"/>
          <w:szCs w:val="28"/>
          <w:lang w:eastAsia="en-US"/>
        </w:rPr>
        <w:t xml:space="preserve">    Формулировать планируемые результаты урока: личностные, метапредметные (регулятивные, познавательные и коммуникативные УУД) и предметные. Проблемы в выполнении задания объясняются в первую очередь отсутствием дидактических материалов для планирования урока, опоры на тексты ФГОС ООО и ФГОС СОО, </w:t>
      </w:r>
      <w:bookmarkStart w:id="5" w:name="_Hlk62809946"/>
      <w:r w:rsidRPr="00403847">
        <w:rPr>
          <w:rFonts w:eastAsiaTheme="minorHAnsi"/>
          <w:sz w:val="28"/>
          <w:szCs w:val="28"/>
          <w:lang w:eastAsia="en-US"/>
        </w:rPr>
        <w:t>примерн</w:t>
      </w:r>
      <w:r w:rsidR="00FA587B">
        <w:rPr>
          <w:rFonts w:eastAsiaTheme="minorHAnsi"/>
          <w:sz w:val="28"/>
          <w:szCs w:val="28"/>
          <w:lang w:eastAsia="en-US"/>
        </w:rPr>
        <w:t>ую</w:t>
      </w:r>
      <w:r w:rsidRPr="00403847">
        <w:rPr>
          <w:rFonts w:eastAsiaTheme="minorHAnsi"/>
          <w:sz w:val="28"/>
          <w:szCs w:val="28"/>
          <w:lang w:eastAsia="en-US"/>
        </w:rPr>
        <w:t xml:space="preserve"> основн</w:t>
      </w:r>
      <w:r w:rsidR="00FA587B">
        <w:rPr>
          <w:rFonts w:eastAsiaTheme="minorHAnsi"/>
          <w:sz w:val="28"/>
          <w:szCs w:val="28"/>
          <w:lang w:eastAsia="en-US"/>
        </w:rPr>
        <w:t>ую</w:t>
      </w:r>
      <w:r w:rsidRPr="00403847">
        <w:rPr>
          <w:rFonts w:eastAsiaTheme="minorHAnsi"/>
          <w:sz w:val="28"/>
          <w:szCs w:val="28"/>
          <w:lang w:eastAsia="en-US"/>
        </w:rPr>
        <w:t xml:space="preserve"> образовательн</w:t>
      </w:r>
      <w:r w:rsidR="00FA587B">
        <w:rPr>
          <w:rFonts w:eastAsiaTheme="minorHAnsi"/>
          <w:sz w:val="28"/>
          <w:szCs w:val="28"/>
          <w:lang w:eastAsia="en-US"/>
        </w:rPr>
        <w:t>ую</w:t>
      </w:r>
      <w:r w:rsidRPr="00403847">
        <w:rPr>
          <w:rFonts w:eastAsiaTheme="minorHAnsi"/>
          <w:sz w:val="28"/>
          <w:szCs w:val="28"/>
          <w:lang w:eastAsia="en-US"/>
        </w:rPr>
        <w:t xml:space="preserve"> программ</w:t>
      </w:r>
      <w:r w:rsidR="00FA587B">
        <w:rPr>
          <w:rFonts w:eastAsiaTheme="minorHAnsi"/>
          <w:sz w:val="28"/>
          <w:szCs w:val="28"/>
          <w:lang w:eastAsia="en-US"/>
        </w:rPr>
        <w:t>у</w:t>
      </w:r>
      <w:r w:rsidRPr="00403847">
        <w:rPr>
          <w:rFonts w:eastAsiaTheme="minorHAnsi"/>
          <w:sz w:val="28"/>
          <w:szCs w:val="28"/>
          <w:lang w:eastAsia="en-US"/>
        </w:rPr>
        <w:t xml:space="preserve"> основного общего образования </w:t>
      </w:r>
      <w:bookmarkEnd w:id="5"/>
      <w:r w:rsidRPr="00403847">
        <w:rPr>
          <w:rFonts w:eastAsiaTheme="minorHAnsi"/>
          <w:sz w:val="28"/>
          <w:szCs w:val="28"/>
          <w:lang w:eastAsia="en-US"/>
        </w:rPr>
        <w:t>и примерн</w:t>
      </w:r>
      <w:r w:rsidR="00FA587B">
        <w:rPr>
          <w:rFonts w:eastAsiaTheme="minorHAnsi"/>
          <w:sz w:val="28"/>
          <w:szCs w:val="28"/>
          <w:lang w:eastAsia="en-US"/>
        </w:rPr>
        <w:t>ую</w:t>
      </w:r>
      <w:r w:rsidRPr="00403847">
        <w:rPr>
          <w:rFonts w:eastAsiaTheme="minorHAnsi"/>
          <w:sz w:val="28"/>
          <w:szCs w:val="28"/>
          <w:lang w:eastAsia="en-US"/>
        </w:rPr>
        <w:t xml:space="preserve"> основн</w:t>
      </w:r>
      <w:r w:rsidR="00FA587B">
        <w:rPr>
          <w:rFonts w:eastAsiaTheme="minorHAnsi"/>
          <w:sz w:val="28"/>
          <w:szCs w:val="28"/>
          <w:lang w:eastAsia="en-US"/>
        </w:rPr>
        <w:t>ую</w:t>
      </w:r>
      <w:r w:rsidRPr="00403847">
        <w:rPr>
          <w:rFonts w:eastAsiaTheme="minorHAnsi"/>
          <w:sz w:val="28"/>
          <w:szCs w:val="28"/>
          <w:lang w:eastAsia="en-US"/>
        </w:rPr>
        <w:t xml:space="preserve"> образовательн</w:t>
      </w:r>
      <w:r w:rsidR="00FA587B">
        <w:rPr>
          <w:rFonts w:eastAsiaTheme="minorHAnsi"/>
          <w:sz w:val="28"/>
          <w:szCs w:val="28"/>
          <w:lang w:eastAsia="en-US"/>
        </w:rPr>
        <w:t>ую</w:t>
      </w:r>
      <w:r w:rsidRPr="00403847">
        <w:rPr>
          <w:rFonts w:eastAsiaTheme="minorHAnsi"/>
          <w:sz w:val="28"/>
          <w:szCs w:val="28"/>
          <w:lang w:eastAsia="en-US"/>
        </w:rPr>
        <w:t xml:space="preserve"> программ</w:t>
      </w:r>
      <w:r w:rsidR="00FA587B">
        <w:rPr>
          <w:rFonts w:eastAsiaTheme="minorHAnsi"/>
          <w:sz w:val="28"/>
          <w:szCs w:val="28"/>
          <w:lang w:eastAsia="en-US"/>
        </w:rPr>
        <w:t>у</w:t>
      </w:r>
      <w:r w:rsidRPr="00403847">
        <w:rPr>
          <w:rFonts w:eastAsiaTheme="minorHAnsi"/>
          <w:sz w:val="28"/>
          <w:szCs w:val="28"/>
          <w:lang w:eastAsia="en-US"/>
        </w:rPr>
        <w:t xml:space="preserve"> среднего общего образования. </w:t>
      </w:r>
    </w:p>
    <w:p w14:paraId="09E2FB04" w14:textId="54757BA2" w:rsidR="00403847" w:rsidRPr="00403847" w:rsidRDefault="00403847" w:rsidP="00CC6D67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03847">
        <w:rPr>
          <w:rFonts w:eastAsiaTheme="minorHAnsi"/>
          <w:sz w:val="28"/>
          <w:szCs w:val="28"/>
          <w:lang w:eastAsia="en-US"/>
        </w:rPr>
        <w:t xml:space="preserve">Методическая задача для учителя представлена недостаточно корректно, так как планирование урока – это целостный процесс, предполагающий взаимосвязанность и взаимообусловленность всех элементов урока. В связи с этим можно говорить и о некорректности формулировки задания 2, проверяющего умение применять дифференцированный подход в обучении русскому языку, так как в задании полностью отсутствует установка на целеполагание. </w:t>
      </w:r>
    </w:p>
    <w:p w14:paraId="0EBB56DF" w14:textId="2FF574CE" w:rsidR="00E34739" w:rsidRDefault="00403847" w:rsidP="00CC6D67">
      <w:p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03847">
        <w:rPr>
          <w:rFonts w:eastAsiaTheme="minorHAnsi"/>
          <w:sz w:val="28"/>
          <w:szCs w:val="28"/>
          <w:lang w:eastAsia="en-US"/>
        </w:rPr>
        <w:t xml:space="preserve">      Компетенции в области смыслового чтения. Вопросы 3,4 задания 4 оказались сложны для группы педагогов в аспекте определения направленности задания на развитие конкретных умений, связанных со смысловым чтением. Проблема формирования читательской грамотности обучающихся на уроках русского языка и литературы, несомненно, требует актуализации в рамках модулей программ повышения квалификации (теоретические аспекты проблемы, технологии развивающего обучения основам смыслового чтения, лучшие педагогические практики, разбор учебных заданий и учебных ситуаций). Необходим анализ учебно-методических материалов нового поколения.</w:t>
      </w:r>
    </w:p>
    <w:p w14:paraId="768EC957" w14:textId="77777777" w:rsidR="00DB354C" w:rsidRDefault="00DB354C" w:rsidP="00CC6D67">
      <w:p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314E4F7" w14:textId="77777777" w:rsidR="00C34DEB" w:rsidRPr="00CC6D67" w:rsidRDefault="00C34DEB" w:rsidP="00CC6D67">
      <w:pPr>
        <w:spacing w:after="16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4D4AA3C" w14:textId="77777777" w:rsidR="00C34DEB" w:rsidRPr="004D7E2C" w:rsidRDefault="00CC6D67" w:rsidP="008108F0">
      <w:pPr>
        <w:spacing w:line="276" w:lineRule="auto"/>
        <w:ind w:firstLine="709"/>
        <w:jc w:val="both"/>
        <w:rPr>
          <w:sz w:val="28"/>
          <w:szCs w:val="28"/>
        </w:rPr>
      </w:pPr>
      <w:r w:rsidRPr="00CC6D67">
        <w:rPr>
          <w:sz w:val="28"/>
          <w:szCs w:val="28"/>
        </w:rPr>
        <w:lastRenderedPageBreak/>
        <w:t xml:space="preserve">Результаты </w:t>
      </w:r>
      <w:bookmarkStart w:id="6" w:name="_Hlk64382015"/>
      <w:r w:rsidRPr="00CC6D67">
        <w:rPr>
          <w:b/>
          <w:bCs/>
          <w:sz w:val="28"/>
          <w:szCs w:val="28"/>
        </w:rPr>
        <w:t>учителей математики</w:t>
      </w:r>
      <w:r w:rsidRPr="00CC6D67">
        <w:rPr>
          <w:sz w:val="28"/>
          <w:szCs w:val="28"/>
        </w:rPr>
        <w:t xml:space="preserve"> </w:t>
      </w:r>
      <w:bookmarkEnd w:id="6"/>
      <w:r w:rsidRPr="00CC6D67">
        <w:rPr>
          <w:sz w:val="28"/>
          <w:szCs w:val="28"/>
        </w:rPr>
        <w:t>региона соответствуют распределению баллов по Российской Федерации.</w:t>
      </w:r>
      <w:r>
        <w:rPr>
          <w:sz w:val="28"/>
          <w:szCs w:val="28"/>
        </w:rPr>
        <w:t xml:space="preserve"> </w:t>
      </w:r>
      <w:r w:rsidRPr="004D7E2C">
        <w:rPr>
          <w:sz w:val="28"/>
          <w:szCs w:val="28"/>
        </w:rPr>
        <w:t xml:space="preserve">Задания на оценку компетенций в части </w:t>
      </w:r>
      <w:r w:rsidRPr="004D7E2C">
        <w:rPr>
          <w:iCs/>
          <w:sz w:val="28"/>
          <w:szCs w:val="28"/>
        </w:rPr>
        <w:t>предметной подготовки</w:t>
      </w:r>
      <w:r w:rsidRPr="004D7E2C">
        <w:rPr>
          <w:sz w:val="28"/>
          <w:szCs w:val="28"/>
        </w:rPr>
        <w:t xml:space="preserve"> в целом были выполнены менее успешно, чем задания </w:t>
      </w:r>
      <w:r w:rsidRPr="004D7E2C">
        <w:rPr>
          <w:iCs/>
          <w:sz w:val="28"/>
          <w:szCs w:val="28"/>
        </w:rPr>
        <w:t>на методи</w:t>
      </w:r>
      <w:r w:rsidR="00C34DEB" w:rsidRPr="004D7E2C">
        <w:rPr>
          <w:iCs/>
          <w:sz w:val="28"/>
          <w:szCs w:val="28"/>
        </w:rPr>
        <w:t>ку преподавания</w:t>
      </w:r>
      <w:r w:rsidRPr="004D7E2C">
        <w:rPr>
          <w:iCs/>
          <w:sz w:val="28"/>
          <w:szCs w:val="28"/>
        </w:rPr>
        <w:t xml:space="preserve"> и оцен</w:t>
      </w:r>
      <w:r w:rsidR="00C34DEB" w:rsidRPr="004D7E2C">
        <w:rPr>
          <w:iCs/>
          <w:sz w:val="28"/>
          <w:szCs w:val="28"/>
        </w:rPr>
        <w:t>ивание</w:t>
      </w:r>
      <w:r w:rsidRPr="004D7E2C">
        <w:rPr>
          <w:sz w:val="28"/>
          <w:szCs w:val="28"/>
        </w:rPr>
        <w:t xml:space="preserve">. </w:t>
      </w:r>
    </w:p>
    <w:p w14:paraId="00366AA6" w14:textId="31363C59" w:rsidR="00B664A6" w:rsidRPr="00416774" w:rsidRDefault="00B664A6" w:rsidP="008108F0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Задания № 1.1., 1.2., 2, 3, 4 </w:t>
      </w:r>
      <w:r w:rsidR="00461227">
        <w:rPr>
          <w:sz w:val="28"/>
          <w:szCs w:val="28"/>
        </w:rPr>
        <w:t xml:space="preserve">были направлены на </w:t>
      </w:r>
      <w:r w:rsidR="00461227" w:rsidRPr="00710C15">
        <w:rPr>
          <w:sz w:val="28"/>
          <w:szCs w:val="28"/>
        </w:rPr>
        <w:t>оценк</w:t>
      </w:r>
      <w:r w:rsidR="00461227">
        <w:rPr>
          <w:sz w:val="28"/>
          <w:szCs w:val="28"/>
        </w:rPr>
        <w:t>у</w:t>
      </w:r>
      <w:r w:rsidR="00461227" w:rsidRPr="00710C15">
        <w:rPr>
          <w:sz w:val="28"/>
          <w:szCs w:val="28"/>
        </w:rPr>
        <w:t xml:space="preserve"> ключевых компетенций</w:t>
      </w:r>
      <w:r w:rsidR="00461227">
        <w:rPr>
          <w:sz w:val="28"/>
          <w:szCs w:val="28"/>
        </w:rPr>
        <w:t xml:space="preserve"> в части </w:t>
      </w:r>
      <w:r w:rsidR="00461227" w:rsidRPr="00CC6D67">
        <w:rPr>
          <w:i/>
          <w:iCs/>
          <w:sz w:val="28"/>
          <w:szCs w:val="28"/>
        </w:rPr>
        <w:t>предметной подготовки</w:t>
      </w:r>
      <w:r w:rsidR="00416774">
        <w:rPr>
          <w:i/>
          <w:iCs/>
          <w:sz w:val="28"/>
          <w:szCs w:val="28"/>
        </w:rPr>
        <w:t xml:space="preserve"> </w:t>
      </w:r>
      <w:r w:rsidR="00416774" w:rsidRPr="00416774">
        <w:rPr>
          <w:iCs/>
          <w:sz w:val="28"/>
          <w:szCs w:val="28"/>
        </w:rPr>
        <w:t>(</w:t>
      </w:r>
      <w:r w:rsidR="00416774">
        <w:rPr>
          <w:iCs/>
          <w:sz w:val="28"/>
          <w:szCs w:val="28"/>
        </w:rPr>
        <w:t>Таблица 2).</w:t>
      </w:r>
    </w:p>
    <w:p w14:paraId="16B07DF3" w14:textId="5CE42306" w:rsidR="00416774" w:rsidRPr="00461227" w:rsidRDefault="00100669" w:rsidP="008108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4740F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</w:t>
      </w:r>
      <w:r w:rsidR="003B294C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 w:rsidR="0009598F">
        <w:rPr>
          <w:sz w:val="28"/>
          <w:szCs w:val="28"/>
        </w:rPr>
        <w:t>,</w:t>
      </w:r>
      <w:r>
        <w:rPr>
          <w:sz w:val="28"/>
          <w:szCs w:val="28"/>
        </w:rPr>
        <w:t xml:space="preserve"> верно выполнивших задание № 2 на знание требований проведения этапов Всероссийской олимпиады школьников (55 %)</w:t>
      </w:r>
      <w:r w:rsidR="00CD28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меньше</w:t>
      </w:r>
      <w:proofErr w:type="gramEnd"/>
      <w:r>
        <w:rPr>
          <w:sz w:val="28"/>
          <w:szCs w:val="28"/>
        </w:rPr>
        <w:t xml:space="preserve"> чем показатель по РФ (56 %).</w:t>
      </w:r>
    </w:p>
    <w:p w14:paraId="3E3AF56C" w14:textId="1769D6C3" w:rsidR="00E34739" w:rsidRDefault="00100669" w:rsidP="008108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C6D67" w:rsidRPr="00CC6D67">
        <w:rPr>
          <w:sz w:val="28"/>
          <w:szCs w:val="28"/>
        </w:rPr>
        <w:t xml:space="preserve">адание </w:t>
      </w:r>
      <w:r>
        <w:rPr>
          <w:sz w:val="28"/>
          <w:szCs w:val="28"/>
        </w:rPr>
        <w:t xml:space="preserve">№ 3 </w:t>
      </w:r>
      <w:r w:rsidR="00CC6D67" w:rsidRPr="00CC6D67">
        <w:rPr>
          <w:sz w:val="28"/>
          <w:szCs w:val="28"/>
        </w:rPr>
        <w:t>по анализу графика производной</w:t>
      </w:r>
      <w:r>
        <w:rPr>
          <w:sz w:val="28"/>
          <w:szCs w:val="28"/>
        </w:rPr>
        <w:t xml:space="preserve"> </w:t>
      </w:r>
      <w:r w:rsidR="004D7E2C">
        <w:rPr>
          <w:sz w:val="28"/>
          <w:szCs w:val="28"/>
        </w:rPr>
        <w:t xml:space="preserve">выполнили </w:t>
      </w:r>
      <w:r w:rsidR="00CD2889">
        <w:rPr>
          <w:sz w:val="28"/>
          <w:szCs w:val="28"/>
        </w:rPr>
        <w:t>55 %</w:t>
      </w:r>
      <w:r>
        <w:rPr>
          <w:sz w:val="28"/>
          <w:szCs w:val="28"/>
        </w:rPr>
        <w:t xml:space="preserve"> участник</w:t>
      </w:r>
      <w:r w:rsidR="00CD2889">
        <w:rPr>
          <w:sz w:val="28"/>
          <w:szCs w:val="28"/>
        </w:rPr>
        <w:t>ов</w:t>
      </w:r>
      <w:r w:rsidR="004D7E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B61A38" w14:textId="072D540E" w:rsidR="00100669" w:rsidRDefault="003B294C" w:rsidP="008108F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_Hlk64918395"/>
      <w:r>
        <w:rPr>
          <w:sz w:val="28"/>
          <w:szCs w:val="28"/>
        </w:rPr>
        <w:t>Результаты выполнения з</w:t>
      </w:r>
      <w:r w:rsidRPr="003B294C">
        <w:rPr>
          <w:sz w:val="28"/>
          <w:szCs w:val="28"/>
        </w:rPr>
        <w:t xml:space="preserve">адание № 4 на знание порядка изучения тем </w:t>
      </w:r>
      <w:r w:rsidRPr="003B294C">
        <w:rPr>
          <w:rFonts w:eastAsiaTheme="minorHAnsi"/>
          <w:sz w:val="28"/>
          <w:szCs w:val="28"/>
          <w:lang w:eastAsia="en-US"/>
        </w:rPr>
        <w:t xml:space="preserve">систематического курса «Математика, 5-6» </w:t>
      </w:r>
      <w:r>
        <w:rPr>
          <w:rFonts w:eastAsiaTheme="minorHAnsi"/>
          <w:sz w:val="28"/>
          <w:szCs w:val="28"/>
          <w:lang w:eastAsia="en-US"/>
        </w:rPr>
        <w:t>выше, чем по РФ.</w:t>
      </w:r>
    </w:p>
    <w:bookmarkEnd w:id="7"/>
    <w:p w14:paraId="4135D4DD" w14:textId="56A4FA06" w:rsidR="003B294C" w:rsidRPr="00416774" w:rsidRDefault="003B294C" w:rsidP="003B294C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Задания №</w:t>
      </w:r>
      <w:r w:rsidR="004740F6">
        <w:rPr>
          <w:sz w:val="28"/>
          <w:szCs w:val="28"/>
        </w:rPr>
        <w:t>№</w:t>
      </w:r>
      <w:r>
        <w:rPr>
          <w:sz w:val="28"/>
          <w:szCs w:val="28"/>
        </w:rPr>
        <w:t xml:space="preserve"> 5-9 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r>
        <w:rPr>
          <w:i/>
          <w:iCs/>
          <w:sz w:val="28"/>
          <w:szCs w:val="28"/>
        </w:rPr>
        <w:t xml:space="preserve">методики преподавания </w:t>
      </w:r>
      <w:r w:rsidRPr="0041677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Таблица 2).</w:t>
      </w:r>
    </w:p>
    <w:p w14:paraId="5D048621" w14:textId="1EA43BDA" w:rsidR="004740F6" w:rsidRPr="003B294C" w:rsidRDefault="004740F6" w:rsidP="00AD15B1">
      <w:pPr>
        <w:spacing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выполнения заданий на дифференцированное обучение (№№ 5, 7, 8), на </w:t>
      </w:r>
      <w:r w:rsidRPr="00FF32E7">
        <w:rPr>
          <w:sz w:val="28"/>
          <w:szCs w:val="28"/>
        </w:rPr>
        <w:t>использование специальных подходов к обучению в целях включения в образовательный процесс</w:t>
      </w:r>
      <w:r>
        <w:rPr>
          <w:sz w:val="28"/>
          <w:szCs w:val="28"/>
        </w:rPr>
        <w:t xml:space="preserve"> </w:t>
      </w:r>
      <w:r w:rsidRPr="00FF32E7">
        <w:rPr>
          <w:sz w:val="28"/>
          <w:szCs w:val="28"/>
        </w:rPr>
        <w:t>обучающихся с ограниченными возможностями здоровья</w:t>
      </w:r>
      <w:r>
        <w:rPr>
          <w:sz w:val="28"/>
          <w:szCs w:val="28"/>
        </w:rPr>
        <w:t xml:space="preserve"> (№ 9) учителями математики Вологодской области выше, чем % выполнения участниками по РФ.</w:t>
      </w:r>
      <w:r w:rsidR="0009598F" w:rsidRPr="0009598F">
        <w:rPr>
          <w:rFonts w:eastAsiaTheme="minorHAnsi"/>
          <w:sz w:val="28"/>
          <w:szCs w:val="28"/>
          <w:lang w:eastAsia="en-US"/>
        </w:rPr>
        <w:t xml:space="preserve"> </w:t>
      </w:r>
    </w:p>
    <w:p w14:paraId="5B64D5FC" w14:textId="31F32E3C" w:rsidR="0009598F" w:rsidRPr="00AD15B1" w:rsidRDefault="00AD15B1" w:rsidP="00AD15B1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Задания №№ 10-13 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r>
        <w:rPr>
          <w:i/>
          <w:iCs/>
          <w:sz w:val="28"/>
          <w:szCs w:val="28"/>
        </w:rPr>
        <w:t xml:space="preserve">оценивания </w:t>
      </w:r>
      <w:r w:rsidRPr="0041677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Таблица 2).</w:t>
      </w:r>
    </w:p>
    <w:p w14:paraId="7B5005D8" w14:textId="77777777" w:rsidR="00CC6D67" w:rsidRPr="00CC6D67" w:rsidRDefault="00CC6D67" w:rsidP="00CC6D67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6D67">
        <w:rPr>
          <w:rFonts w:eastAsiaTheme="minorHAnsi"/>
          <w:sz w:val="28"/>
          <w:szCs w:val="28"/>
          <w:lang w:eastAsia="en-US"/>
        </w:rPr>
        <w:t>В оценочном блоке объектами контроля являлись знание путей достижения образовательных результатов и способов оценки результатов обучения и 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p w14:paraId="0CD0C5AD" w14:textId="25E4D475" w:rsidR="00D433CC" w:rsidRDefault="00CC6D67" w:rsidP="004D7E2C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6D67">
        <w:rPr>
          <w:rFonts w:eastAsiaTheme="minorHAnsi"/>
          <w:sz w:val="28"/>
          <w:szCs w:val="28"/>
          <w:lang w:eastAsia="en-US"/>
        </w:rPr>
        <w:t xml:space="preserve">В блоке заданий на оценивание были приведены решения задач учениками. Необходимо было проверить, верно ли решены задания. В случае неверного решения нужно было исправить ошибки, объяснить, в чем они состоят и предложить способы их предупреждения. Наиболее успешно было выполнено задание по анализу результатов выполнения работы по математике и выявлению пробелов в знаниях и типичных ошибок. </w:t>
      </w:r>
    </w:p>
    <w:p w14:paraId="129CE876" w14:textId="369DCBAB" w:rsidR="00CC6D67" w:rsidRDefault="00CC6D67" w:rsidP="00CC6D67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6D67">
        <w:rPr>
          <w:rFonts w:eastAsiaTheme="minorHAnsi"/>
          <w:sz w:val="28"/>
          <w:szCs w:val="28"/>
          <w:lang w:eastAsia="en-US"/>
        </w:rPr>
        <w:t>Трудности вызвали задания по оцениванию в соответствии с критериями</w:t>
      </w:r>
      <w:r w:rsidR="004D7E2C">
        <w:rPr>
          <w:rFonts w:eastAsiaTheme="minorHAnsi"/>
          <w:sz w:val="28"/>
          <w:szCs w:val="28"/>
          <w:lang w:eastAsia="en-US"/>
        </w:rPr>
        <w:t xml:space="preserve"> (№ 13)</w:t>
      </w:r>
      <w:r w:rsidRPr="00CC6D67">
        <w:rPr>
          <w:rFonts w:eastAsiaTheme="minorHAnsi"/>
          <w:sz w:val="28"/>
          <w:szCs w:val="28"/>
          <w:lang w:eastAsia="en-US"/>
        </w:rPr>
        <w:t xml:space="preserve">. </w:t>
      </w:r>
    </w:p>
    <w:p w14:paraId="5E9B3E21" w14:textId="614EC317" w:rsidR="00E948A5" w:rsidRDefault="00CD2889" w:rsidP="00CC6D67">
      <w:pPr>
        <w:spacing w:line="259" w:lineRule="auto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Выявлены </w:t>
      </w:r>
      <w:r w:rsidRPr="00CD2889">
        <w:rPr>
          <w:rFonts w:eastAsiaTheme="minorHAnsi"/>
          <w:sz w:val="28"/>
          <w:szCs w:val="28"/>
          <w:u w:val="single"/>
          <w:lang w:eastAsia="en-US"/>
        </w:rPr>
        <w:t>п</w:t>
      </w:r>
      <w:r w:rsidR="00E948A5" w:rsidRPr="00CD2889">
        <w:rPr>
          <w:rFonts w:eastAsiaTheme="minorHAnsi"/>
          <w:sz w:val="28"/>
          <w:szCs w:val="28"/>
          <w:u w:val="single"/>
          <w:lang w:eastAsia="en-US"/>
        </w:rPr>
        <w:t>рофессиональные дефициты</w:t>
      </w:r>
      <w:r w:rsidR="00E948A5">
        <w:rPr>
          <w:rFonts w:eastAsiaTheme="minorHAnsi"/>
          <w:sz w:val="28"/>
          <w:szCs w:val="28"/>
          <w:lang w:eastAsia="en-US"/>
        </w:rPr>
        <w:t xml:space="preserve"> </w:t>
      </w:r>
      <w:r w:rsidR="00E948A5" w:rsidRPr="00E948A5">
        <w:rPr>
          <w:bCs/>
          <w:sz w:val="28"/>
          <w:szCs w:val="28"/>
        </w:rPr>
        <w:t>учителей математики</w:t>
      </w:r>
      <w:r w:rsidR="00E948A5">
        <w:rPr>
          <w:bCs/>
          <w:sz w:val="28"/>
          <w:szCs w:val="28"/>
        </w:rPr>
        <w:t xml:space="preserve"> в части </w:t>
      </w:r>
      <w:r>
        <w:rPr>
          <w:bCs/>
          <w:sz w:val="28"/>
          <w:szCs w:val="28"/>
        </w:rPr>
        <w:t>формирования компетенций</w:t>
      </w:r>
    </w:p>
    <w:p w14:paraId="4B1C3F5F" w14:textId="77777777" w:rsidR="00E948A5" w:rsidRDefault="00E948A5" w:rsidP="00E948A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E948A5">
        <w:rPr>
          <w:rFonts w:eastAsiaTheme="minorHAnsi"/>
          <w:i/>
          <w:sz w:val="28"/>
          <w:szCs w:val="28"/>
          <w:lang w:eastAsia="en-US"/>
        </w:rPr>
        <w:t>предметной подготовки</w:t>
      </w:r>
      <w:r>
        <w:rPr>
          <w:rFonts w:eastAsiaTheme="minorHAnsi"/>
          <w:i/>
          <w:sz w:val="28"/>
          <w:szCs w:val="28"/>
          <w:lang w:eastAsia="en-US"/>
        </w:rPr>
        <w:t xml:space="preserve">: </w:t>
      </w:r>
      <w:r w:rsidRPr="00E948A5">
        <w:rPr>
          <w:rFonts w:eastAsiaTheme="minorHAnsi"/>
          <w:sz w:val="28"/>
          <w:szCs w:val="28"/>
          <w:lang w:eastAsia="en-US"/>
        </w:rPr>
        <w:t>только 1/3</w:t>
      </w:r>
      <w:r>
        <w:rPr>
          <w:rFonts w:eastAsiaTheme="minorHAnsi"/>
          <w:sz w:val="28"/>
          <w:szCs w:val="28"/>
          <w:lang w:eastAsia="en-US"/>
        </w:rPr>
        <w:t xml:space="preserve"> участников</w:t>
      </w:r>
      <w:r w:rsidRPr="00E948A5">
        <w:rPr>
          <w:rFonts w:eastAsiaTheme="minorHAnsi"/>
          <w:sz w:val="28"/>
          <w:szCs w:val="28"/>
          <w:lang w:eastAsia="en-US"/>
        </w:rPr>
        <w:t xml:space="preserve"> выполни</w:t>
      </w:r>
      <w:r>
        <w:rPr>
          <w:rFonts w:eastAsiaTheme="minorHAnsi"/>
          <w:sz w:val="28"/>
          <w:szCs w:val="28"/>
          <w:lang w:eastAsia="en-US"/>
        </w:rPr>
        <w:t xml:space="preserve">ла задания №№ 1.1., 1.2. </w:t>
      </w:r>
      <w:r w:rsidRPr="00E948A5">
        <w:rPr>
          <w:rFonts w:eastAsiaTheme="minorHAnsi"/>
          <w:sz w:val="28"/>
          <w:szCs w:val="28"/>
          <w:lang w:eastAsia="en-US"/>
        </w:rPr>
        <w:t>на выбор задачи для урока по функциональной грамотности</w:t>
      </w:r>
      <w:r>
        <w:rPr>
          <w:rFonts w:eastAsiaTheme="minorHAnsi"/>
          <w:sz w:val="28"/>
          <w:szCs w:val="28"/>
          <w:lang w:eastAsia="en-US"/>
        </w:rPr>
        <w:t xml:space="preserve"> и обоснование выбора;</w:t>
      </w:r>
    </w:p>
    <w:p w14:paraId="011C1B32" w14:textId="4B874AC6" w:rsidR="00CD2889" w:rsidRPr="00CC6D67" w:rsidRDefault="00CD2889" w:rsidP="00CD2889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i/>
          <w:iCs/>
          <w:sz w:val="28"/>
          <w:szCs w:val="28"/>
        </w:rPr>
        <w:t xml:space="preserve">методики преподавания: </w:t>
      </w:r>
      <w:r w:rsidRPr="00CD2889">
        <w:rPr>
          <w:iCs/>
          <w:sz w:val="28"/>
          <w:szCs w:val="28"/>
        </w:rPr>
        <w:t xml:space="preserve">10 </w:t>
      </w:r>
      <w:proofErr w:type="gramStart"/>
      <w:r w:rsidRPr="00CD2889">
        <w:rPr>
          <w:iCs/>
          <w:sz w:val="28"/>
          <w:szCs w:val="28"/>
        </w:rPr>
        <w:t>%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учителей</w:t>
      </w:r>
      <w:proofErr w:type="gramEnd"/>
      <w:r>
        <w:rPr>
          <w:sz w:val="28"/>
          <w:szCs w:val="28"/>
        </w:rPr>
        <w:t xml:space="preserve"> математики, верно выполнили задание № 6 на </w:t>
      </w:r>
      <w:r w:rsidRPr="00FF32E7">
        <w:rPr>
          <w:sz w:val="28"/>
          <w:szCs w:val="28"/>
        </w:rPr>
        <w:t>использование специальных подходов к обучению в целях включения в</w:t>
      </w:r>
      <w:r w:rsidRPr="00CD2889">
        <w:rPr>
          <w:sz w:val="28"/>
          <w:szCs w:val="28"/>
        </w:rPr>
        <w:t xml:space="preserve"> </w:t>
      </w:r>
      <w:r w:rsidRPr="00FF32E7">
        <w:rPr>
          <w:sz w:val="28"/>
          <w:szCs w:val="28"/>
        </w:rPr>
        <w:t xml:space="preserve">образовательный процесс всех обучающихся, в том числе, проявивших выдающиеся </w:t>
      </w:r>
      <w:r w:rsidRPr="00FF32E7">
        <w:rPr>
          <w:sz w:val="28"/>
          <w:szCs w:val="28"/>
        </w:rPr>
        <w:lastRenderedPageBreak/>
        <w:t>способности</w:t>
      </w:r>
      <w:r>
        <w:rPr>
          <w:sz w:val="28"/>
          <w:szCs w:val="28"/>
        </w:rPr>
        <w:t>. З</w:t>
      </w:r>
      <w:r w:rsidRPr="00CC6D67">
        <w:rPr>
          <w:rFonts w:eastAsiaTheme="minorHAnsi"/>
          <w:sz w:val="28"/>
          <w:szCs w:val="28"/>
          <w:lang w:eastAsia="en-US"/>
        </w:rPr>
        <w:t>адание по</w:t>
      </w:r>
      <w:r w:rsidRPr="00CD2889">
        <w:rPr>
          <w:rFonts w:eastAsiaTheme="minorHAnsi"/>
          <w:sz w:val="28"/>
          <w:szCs w:val="28"/>
          <w:lang w:eastAsia="en-US"/>
        </w:rPr>
        <w:t xml:space="preserve"> </w:t>
      </w:r>
      <w:r w:rsidRPr="00CC6D67">
        <w:rPr>
          <w:rFonts w:eastAsiaTheme="minorHAnsi"/>
          <w:sz w:val="28"/>
          <w:szCs w:val="28"/>
          <w:lang w:eastAsia="en-US"/>
        </w:rPr>
        <w:t xml:space="preserve">обоснованию порядка тем систематического курса геометрии в порядке их изучения для общеобразовательного класса и для класса с высоким уровнем мотивации.  </w:t>
      </w:r>
    </w:p>
    <w:p w14:paraId="4EF2C0DB" w14:textId="43A487A2" w:rsidR="00E948A5" w:rsidRPr="00E948A5" w:rsidRDefault="00E948A5" w:rsidP="00E948A5">
      <w:pPr>
        <w:spacing w:line="259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245BED4C" w14:textId="77777777" w:rsidR="00416774" w:rsidRPr="003643BF" w:rsidRDefault="00416774" w:rsidP="00416774">
      <w:pPr>
        <w:spacing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643BF">
        <w:rPr>
          <w:rFonts w:eastAsiaTheme="minorHAnsi"/>
          <w:sz w:val="28"/>
          <w:szCs w:val="28"/>
          <w:lang w:eastAsia="en-US"/>
        </w:rPr>
        <w:t>Таблица 2</w:t>
      </w:r>
    </w:p>
    <w:p w14:paraId="2D154745" w14:textId="77777777" w:rsidR="00416774" w:rsidRPr="00CC6D67" w:rsidRDefault="00416774" w:rsidP="00416774">
      <w:pPr>
        <w:spacing w:line="259" w:lineRule="auto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87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3128"/>
        <w:gridCol w:w="683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74"/>
      </w:tblGrid>
      <w:tr w:rsidR="00C34DEB" w:rsidRPr="00C34DEB" w14:paraId="2BD594F2" w14:textId="77777777" w:rsidTr="00C34DEB">
        <w:trPr>
          <w:trHeight w:hRule="exact" w:val="273"/>
        </w:trPr>
        <w:tc>
          <w:tcPr>
            <w:tcW w:w="8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91C8EB" w14:textId="32770160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Выполнение заданий группами уч</w:t>
            </w:r>
            <w:r w:rsidR="003643B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астников</w:t>
            </w:r>
          </w:p>
        </w:tc>
      </w:tr>
      <w:tr w:rsidR="00C34DEB" w:rsidRPr="00C34DEB" w14:paraId="4A89A331" w14:textId="77777777" w:rsidTr="00C34DEB">
        <w:trPr>
          <w:trHeight w:hRule="exact" w:val="275"/>
        </w:trPr>
        <w:tc>
          <w:tcPr>
            <w:tcW w:w="8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BFDCE2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(в % от числа участников)</w:t>
            </w:r>
          </w:p>
        </w:tc>
      </w:tr>
      <w:tr w:rsidR="00C34DEB" w:rsidRPr="00C34DEB" w14:paraId="30FE0F31" w14:textId="77777777" w:rsidTr="00C34DEB">
        <w:trPr>
          <w:trHeight w:hRule="exact" w:val="478"/>
        </w:trPr>
        <w:tc>
          <w:tcPr>
            <w:tcW w:w="8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46678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4DE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Оцениваемые задания №№: 1;2;3;4;5;6;7;8;9;10;11;12;13;14</w:t>
            </w:r>
            <w:r w:rsidRPr="00C34DE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  <w:t>Максимальный первичный балл: 34</w:t>
            </w:r>
          </w:p>
        </w:tc>
      </w:tr>
      <w:tr w:rsidR="00C34DEB" w:rsidRPr="00C34DEB" w14:paraId="2800B3C3" w14:textId="77777777" w:rsidTr="00C34DEB">
        <w:trPr>
          <w:trHeight w:hRule="exact" w:val="274"/>
        </w:trPr>
        <w:tc>
          <w:tcPr>
            <w:tcW w:w="8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99954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34DEB" w:rsidRPr="00C34DEB" w14:paraId="19817B31" w14:textId="77777777" w:rsidTr="00C34DEB">
        <w:trPr>
          <w:gridAfter w:val="1"/>
          <w:wAfter w:w="74" w:type="dxa"/>
          <w:trHeight w:hRule="exact" w:val="219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D1A0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593D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3DF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3D0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7C9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D1A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AB0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5B4C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37D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82D0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BA4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49F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0D2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603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6100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C34DEB" w:rsidRPr="00C34DEB" w14:paraId="300895FC" w14:textId="77777777" w:rsidTr="00C34DEB">
        <w:trPr>
          <w:gridAfter w:val="1"/>
          <w:wAfter w:w="74" w:type="dxa"/>
          <w:trHeight w:hRule="exact" w:val="493"/>
        </w:trPr>
        <w:tc>
          <w:tcPr>
            <w:tcW w:w="3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FC572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65432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DB5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C34DEB">
              <w:rPr>
                <w:rFonts w:ascii="Tahoma" w:eastAsiaTheme="minorHAnsi" w:hAnsi="Tahoma" w:cs="Tahoma"/>
                <w:noProof/>
                <w:lang w:eastAsia="en-US"/>
              </w:rPr>
              <w:drawing>
                <wp:inline distT="0" distB="0" distL="0" distR="0" wp14:anchorId="09ACB6A0" wp14:editId="41E6CEAC">
                  <wp:extent cx="120650" cy="1733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053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B4DA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7DCC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CC032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603C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92F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1742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2FBD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A12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555A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B4E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2598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193E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46C39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13</w:t>
            </w:r>
          </w:p>
        </w:tc>
      </w:tr>
      <w:tr w:rsidR="00C34DEB" w:rsidRPr="00C34DEB" w14:paraId="39E519AD" w14:textId="77777777" w:rsidTr="00C34DEB">
        <w:trPr>
          <w:gridAfter w:val="1"/>
          <w:wAfter w:w="74" w:type="dxa"/>
          <w:trHeight w:hRule="exact" w:val="274"/>
        </w:trPr>
        <w:tc>
          <w:tcPr>
            <w:tcW w:w="3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9EC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A43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91B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34DEB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Макс</w:t>
            </w:r>
            <w:r w:rsidRPr="00C34DEB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br/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115F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48CC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AA02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4EB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4AF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3A0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A026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A1D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FF4C6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E1BD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E944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BD9E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2AEC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910C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C34DEB" w:rsidRPr="00C34DEB" w14:paraId="799D791B" w14:textId="77777777" w:rsidTr="00C34DEB">
        <w:trPr>
          <w:gridAfter w:val="1"/>
          <w:wAfter w:w="74" w:type="dxa"/>
          <w:trHeight w:hRule="exact" w:val="55"/>
        </w:trPr>
        <w:tc>
          <w:tcPr>
            <w:tcW w:w="87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516E009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C34DEB" w:rsidRPr="00C34DEB" w14:paraId="03A4A681" w14:textId="77777777" w:rsidTr="00C34DEB">
        <w:trPr>
          <w:gridAfter w:val="1"/>
          <w:wAfter w:w="74" w:type="dxa"/>
          <w:trHeight w:hRule="exact" w:val="274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F7B9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B31D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24A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C298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31556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65B8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61B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ADC1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9D31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F64D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997A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AC30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968B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422A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2548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0D20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5FF0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C34DEB" w:rsidRPr="00C34DEB" w14:paraId="5EF21F6E" w14:textId="77777777" w:rsidTr="00C34DEB">
        <w:trPr>
          <w:gridAfter w:val="1"/>
          <w:wAfter w:w="74" w:type="dxa"/>
          <w:trHeight w:hRule="exact" w:val="274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14:paraId="5E944DD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47E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Вологодская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ED48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7C6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CBC0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63F1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0554A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4C73B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09FC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7E36F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CFFD4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color w:val="C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F2E13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76260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5BDB1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AE758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A1613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DC187" w14:textId="77777777" w:rsidR="00C34DEB" w:rsidRPr="004D7E2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D7E2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61DC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4DE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</w:tbl>
    <w:p w14:paraId="6FE9E5EB" w14:textId="1D93A660" w:rsidR="00E34739" w:rsidRDefault="00E34739" w:rsidP="008108F0">
      <w:pPr>
        <w:spacing w:line="276" w:lineRule="auto"/>
        <w:ind w:firstLine="709"/>
        <w:jc w:val="both"/>
        <w:rPr>
          <w:sz w:val="28"/>
          <w:szCs w:val="28"/>
        </w:rPr>
      </w:pPr>
    </w:p>
    <w:p w14:paraId="5C0B7719" w14:textId="40041618" w:rsidR="00C34DEB" w:rsidRDefault="00C34DEB" w:rsidP="00C34DE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DEB">
        <w:rPr>
          <w:rFonts w:eastAsiaTheme="minorHAnsi"/>
          <w:sz w:val="28"/>
          <w:szCs w:val="28"/>
          <w:lang w:eastAsia="en-US"/>
        </w:rPr>
        <w:t xml:space="preserve">При проведении оценки предметных и методических компетенций </w:t>
      </w:r>
      <w:r w:rsidRPr="00C34DEB">
        <w:rPr>
          <w:rFonts w:eastAsiaTheme="minorHAnsi"/>
          <w:b/>
          <w:bCs/>
          <w:sz w:val="28"/>
          <w:szCs w:val="28"/>
          <w:lang w:eastAsia="en-US"/>
        </w:rPr>
        <w:t xml:space="preserve">учителя физики </w:t>
      </w:r>
      <w:r w:rsidRPr="00C34DEB">
        <w:rPr>
          <w:rFonts w:eastAsiaTheme="minorHAnsi"/>
          <w:sz w:val="28"/>
          <w:szCs w:val="28"/>
          <w:lang w:eastAsia="en-US"/>
        </w:rPr>
        <w:t xml:space="preserve">показали знание преподаваемого предмета в пределах федеральных государственных образовательных стандартов и основной общеобразовательной программы. Ряд оцениваемых заданий группа педагогов выполнила на 100 % (% от числа участников) (таблица 2). Среди данных заданий, оценивающих </w:t>
      </w:r>
      <w:r w:rsidRPr="00C34DEB">
        <w:rPr>
          <w:rFonts w:eastAsiaTheme="minorHAnsi"/>
          <w:i/>
          <w:iCs/>
          <w:sz w:val="28"/>
          <w:szCs w:val="28"/>
          <w:lang w:eastAsia="en-US"/>
        </w:rPr>
        <w:t>предметную подготовку</w:t>
      </w:r>
      <w:r w:rsidRPr="00C34DEB">
        <w:rPr>
          <w:rFonts w:eastAsiaTheme="minorHAnsi"/>
          <w:sz w:val="28"/>
          <w:szCs w:val="28"/>
          <w:lang w:eastAsia="en-US"/>
        </w:rPr>
        <w:t>, можно отметить задание №1, которое было направлено на определение предметных, метапредметных и личностных результатов, достижение которых ориентировано на определенный урок курса физики с учетом возраста обучающихся и задание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4DEB">
        <w:rPr>
          <w:rFonts w:eastAsiaTheme="minorHAnsi"/>
          <w:sz w:val="28"/>
          <w:szCs w:val="28"/>
          <w:lang w:eastAsia="en-US"/>
        </w:rPr>
        <w:t xml:space="preserve">9 , в котором необходимо было предложить обучающимся вопросы (или задачи) на этапе изучения новой главы в определенном классе, причем ответы на данные задания должны были отражать и говорить о том, что физика вокруг нас, независимо от нас и наших знаний. </w:t>
      </w:r>
    </w:p>
    <w:p w14:paraId="257790C4" w14:textId="77777777" w:rsidR="003643BF" w:rsidRPr="00C34DEB" w:rsidRDefault="003643BF" w:rsidP="000C19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EE4EC6D" w14:textId="457CF55A" w:rsidR="00C34DEB" w:rsidRPr="00C36F9C" w:rsidRDefault="00C34DEB" w:rsidP="00C34DEB">
      <w:pPr>
        <w:spacing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C36F9C">
        <w:rPr>
          <w:rFonts w:eastAsiaTheme="minorHAnsi"/>
          <w:sz w:val="28"/>
          <w:szCs w:val="28"/>
          <w:lang w:eastAsia="en-US"/>
        </w:rPr>
        <w:t xml:space="preserve">Таблица </w:t>
      </w:r>
      <w:r w:rsidR="00416774" w:rsidRPr="00C36F9C">
        <w:rPr>
          <w:rFonts w:eastAsiaTheme="minorHAnsi"/>
          <w:sz w:val="28"/>
          <w:szCs w:val="28"/>
          <w:lang w:eastAsia="en-US"/>
        </w:rPr>
        <w:t>3</w:t>
      </w:r>
    </w:p>
    <w:p w14:paraId="6F4EE31E" w14:textId="77777777" w:rsidR="00C34DEB" w:rsidRPr="00C36F9C" w:rsidRDefault="00C34DEB" w:rsidP="00C34DE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36F9C">
        <w:rPr>
          <w:b/>
          <w:bCs/>
          <w:sz w:val="28"/>
          <w:szCs w:val="28"/>
        </w:rPr>
        <w:t>Выполнение заданий группами участников</w:t>
      </w:r>
    </w:p>
    <w:p w14:paraId="406BE7B7" w14:textId="77777777" w:rsidR="00C34DEB" w:rsidRPr="00C34DEB" w:rsidRDefault="00C34DEB" w:rsidP="00C34DEB">
      <w:pPr>
        <w:spacing w:line="276" w:lineRule="auto"/>
        <w:ind w:firstLine="709"/>
        <w:jc w:val="center"/>
        <w:rPr>
          <w:sz w:val="28"/>
          <w:szCs w:val="28"/>
        </w:rPr>
      </w:pPr>
      <w:r w:rsidRPr="00C34DEB">
        <w:rPr>
          <w:sz w:val="28"/>
          <w:szCs w:val="28"/>
        </w:rPr>
        <w:t>(в % от числа участников)</w:t>
      </w:r>
    </w:p>
    <w:p w14:paraId="06A52E07" w14:textId="77777777" w:rsidR="00C34DEB" w:rsidRPr="00C34DEB" w:rsidRDefault="00C34DEB" w:rsidP="00C34DEB">
      <w:pPr>
        <w:spacing w:line="276" w:lineRule="auto"/>
        <w:ind w:firstLine="709"/>
        <w:jc w:val="center"/>
        <w:rPr>
          <w:rFonts w:eastAsiaTheme="minorHAnsi"/>
          <w:color w:val="FF0000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3128"/>
        <w:gridCol w:w="683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600"/>
      </w:tblGrid>
      <w:tr w:rsidR="00C34DEB" w:rsidRPr="00C34DEB" w14:paraId="75059D11" w14:textId="77777777" w:rsidTr="00C34DEB">
        <w:trPr>
          <w:trHeight w:hRule="exact" w:val="478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E36E2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Оцениваемые задания №№: 1;2;3;4;5;6;7;8;9;10;11;12;13;14;15;16;17</w:t>
            </w:r>
            <w:r w:rsidRPr="00C34DE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Максимальный первичный балл: 34</w:t>
            </w:r>
          </w:p>
        </w:tc>
      </w:tr>
      <w:tr w:rsidR="00C34DEB" w:rsidRPr="00C34DEB" w14:paraId="63A48C68" w14:textId="77777777" w:rsidTr="00C34DEB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67794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34DEB" w:rsidRPr="00C34DEB" w14:paraId="1AA0CC81" w14:textId="77777777" w:rsidTr="00C34DEB">
        <w:trPr>
          <w:trHeight w:hRule="exact" w:val="219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B561C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3525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A386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CA1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CC2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521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B06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03A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271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7BE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E8E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16C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A7F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AD9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D0F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16F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1176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BD45C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EB6A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34DEB" w:rsidRPr="00C34DEB" w14:paraId="241AB8E9" w14:textId="77777777" w:rsidTr="00C34DEB">
        <w:trPr>
          <w:trHeight w:hRule="exact" w:val="493"/>
        </w:trPr>
        <w:tc>
          <w:tcPr>
            <w:tcW w:w="3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2231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8117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3480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EastAsia" w:hAnsi="Tahoma" w:cs="Tahoma"/>
              </w:rPr>
            </w:pPr>
            <w:r w:rsidRPr="00C34DEB"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673B5DE8" wp14:editId="6B8E702F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F95D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4AD7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F0C24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1823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C65B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72E79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E775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595A9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B2AC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6.1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582A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19FB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872DD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642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DD3C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3632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7B92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6BA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AAB4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34DEB" w:rsidRPr="00C34DEB" w14:paraId="67001C40" w14:textId="77777777" w:rsidTr="00C34DEB">
        <w:trPr>
          <w:trHeight w:hRule="exact" w:val="274"/>
        </w:trPr>
        <w:tc>
          <w:tcPr>
            <w:tcW w:w="3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99DD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773E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7C1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</w:rPr>
            </w:pPr>
            <w:r w:rsidRPr="00C34DEB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Макс</w:t>
            </w:r>
            <w:r w:rsidRPr="00C34DEB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A331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641C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591D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96B5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8520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EE95F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BC8D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A61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8CDC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C98DC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0E79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18A7C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A8FD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CE7F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B1BA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0053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425D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D227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C34DEB" w:rsidRPr="00C34DEB" w14:paraId="7E69ACDB" w14:textId="77777777" w:rsidTr="00C34DEB">
        <w:trPr>
          <w:trHeight w:hRule="exact" w:val="55"/>
        </w:trPr>
        <w:tc>
          <w:tcPr>
            <w:tcW w:w="96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48A81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5DA0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C34DEB" w:rsidRPr="00C34DEB" w14:paraId="59C47AAD" w14:textId="77777777" w:rsidTr="00C34DEB">
        <w:trPr>
          <w:trHeight w:hRule="exact" w:val="274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52D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C7AC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926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0D01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BC53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C38B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25DC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44A33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F552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19B3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C9115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68F06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99C1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6001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D3A4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0C4A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1841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04A70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44F7A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DC47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34DE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46B48" w14:textId="77777777" w:rsidR="00C34DEB" w:rsidRPr="00C34DEB" w:rsidRDefault="00C34DEB" w:rsidP="00C3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C34DEB" w:rsidRPr="00C36F9C" w14:paraId="02E104E2" w14:textId="77777777" w:rsidTr="00C34DEB">
        <w:trPr>
          <w:trHeight w:hRule="exact" w:val="274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14:paraId="61A330A9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C03A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Вологодская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13C13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77EC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77C77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EB200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FA2DC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7AB51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3EA4A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FE4A3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color w:val="C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30D31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DF1AE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D9B18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3BD5C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63DE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7EF47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color w:val="C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3300A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6C0C8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87A1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1691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C5B72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C36F9C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CE2AE" w14:textId="77777777" w:rsidR="00C34DEB" w:rsidRPr="00C36F9C" w:rsidRDefault="00C34DEB" w:rsidP="00C3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14:paraId="0D84F326" w14:textId="77777777" w:rsidR="00C34DEB" w:rsidRPr="00C36F9C" w:rsidRDefault="00C34DEB" w:rsidP="00C34DE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070B041" w14:textId="353CCF29" w:rsidR="00C34DEB" w:rsidRPr="00C34DEB" w:rsidRDefault="00C34DEB" w:rsidP="00C34DE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DEB">
        <w:rPr>
          <w:rFonts w:eastAsiaTheme="minorHAnsi"/>
          <w:sz w:val="28"/>
          <w:szCs w:val="28"/>
          <w:lang w:eastAsia="en-US"/>
        </w:rPr>
        <w:lastRenderedPageBreak/>
        <w:t xml:space="preserve">Следует отметить и ряд заданий, которые вызвали определенные трудности, это задания на знания основ методики преподавания, видов и приемов современных педагогических технологий, оценивающих </w:t>
      </w:r>
      <w:r w:rsidRPr="00C34DEB">
        <w:rPr>
          <w:rFonts w:eastAsiaTheme="minorHAnsi"/>
          <w:i/>
          <w:iCs/>
          <w:sz w:val="28"/>
          <w:szCs w:val="28"/>
          <w:lang w:eastAsia="en-US"/>
        </w:rPr>
        <w:t>методику преподавания</w:t>
      </w:r>
      <w:r w:rsidRPr="00C34DEB">
        <w:rPr>
          <w:rFonts w:eastAsiaTheme="minorHAnsi"/>
          <w:sz w:val="28"/>
          <w:szCs w:val="28"/>
          <w:lang w:eastAsia="en-US"/>
        </w:rPr>
        <w:t>.  В задании №4 диагностической работы необходимо было указать различные приемы технологии развития критического мышления, используемые на уроках физики, а также описать алгоритм организации работы обучающихся при применении указанных приемов на конкретном уроке и классе и задание №3, в котором предлагалось описать фрагмент урока, демонстрирующий применение методических приемов, которые направлены на развитие у обучающихся умения безопасно использовать лабораторное оборудование и проводить исследования.</w:t>
      </w:r>
    </w:p>
    <w:p w14:paraId="3E2687FA" w14:textId="77777777" w:rsidR="00C34DEB" w:rsidRPr="00C34DEB" w:rsidRDefault="00C34DEB" w:rsidP="00C34DE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4DEB">
        <w:rPr>
          <w:rFonts w:eastAsiaTheme="minorHAnsi"/>
          <w:sz w:val="28"/>
          <w:szCs w:val="28"/>
          <w:lang w:eastAsia="en-US"/>
        </w:rPr>
        <w:t xml:space="preserve">Некоторые затруднения вызвали и задания, входящие в блок 3 «Оценивание». В задании №10 необходимо было провести анализ результатов ВПР, выявить умения, наименее успешно усвоенные учениками и для данных умений предложить способ их формирования и развития. Но стоит отметить, что по данному заданию не были представлены задания и критерии оценивания, а только рисунок, на котором были представлены проценты выполнения заданий ВПР и справочный материал. </w:t>
      </w:r>
    </w:p>
    <w:p w14:paraId="44627DFA" w14:textId="1187B624" w:rsidR="00C34DEB" w:rsidRDefault="00C34DEB" w:rsidP="008108F0">
      <w:pPr>
        <w:spacing w:line="276" w:lineRule="auto"/>
        <w:ind w:firstLine="709"/>
        <w:jc w:val="both"/>
        <w:rPr>
          <w:sz w:val="28"/>
          <w:szCs w:val="28"/>
        </w:rPr>
      </w:pPr>
    </w:p>
    <w:p w14:paraId="16F2C0B2" w14:textId="15906A0D" w:rsidR="001E0481" w:rsidRPr="001E0481" w:rsidRDefault="00FF581C" w:rsidP="00FF5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81C">
        <w:rPr>
          <w:rFonts w:eastAsia="Calibri"/>
          <w:sz w:val="28"/>
          <w:szCs w:val="28"/>
          <w:lang w:eastAsia="en-US"/>
        </w:rPr>
        <w:t xml:space="preserve">В </w:t>
      </w:r>
      <w:r w:rsidRPr="001E0481">
        <w:rPr>
          <w:rFonts w:eastAsia="Calibri"/>
          <w:sz w:val="28"/>
          <w:szCs w:val="28"/>
          <w:lang w:eastAsia="en-US"/>
        </w:rPr>
        <w:t xml:space="preserve">целом </w:t>
      </w:r>
      <w:r w:rsidRPr="001E0481">
        <w:rPr>
          <w:rFonts w:eastAsia="Calibri"/>
          <w:b/>
          <w:bCs/>
          <w:sz w:val="28"/>
          <w:szCs w:val="28"/>
          <w:lang w:eastAsia="en-US"/>
        </w:rPr>
        <w:t>учителя химии</w:t>
      </w:r>
      <w:r w:rsidRPr="001E0481">
        <w:rPr>
          <w:rFonts w:eastAsia="Calibri"/>
          <w:sz w:val="28"/>
          <w:szCs w:val="28"/>
          <w:lang w:eastAsia="en-US"/>
        </w:rPr>
        <w:t xml:space="preserve"> Вологодской </w:t>
      </w:r>
      <w:r w:rsidRPr="00FF581C">
        <w:rPr>
          <w:rFonts w:eastAsia="Calibri"/>
          <w:sz w:val="28"/>
          <w:szCs w:val="28"/>
          <w:lang w:eastAsia="en-US"/>
        </w:rPr>
        <w:t xml:space="preserve">области показали хорошие результаты, все участники преодолели </w:t>
      </w:r>
      <w:r w:rsidR="001E0481">
        <w:rPr>
          <w:rFonts w:eastAsia="Calibri"/>
          <w:sz w:val="28"/>
          <w:szCs w:val="28"/>
          <w:lang w:eastAsia="en-US"/>
        </w:rPr>
        <w:t xml:space="preserve">минимальный </w:t>
      </w:r>
      <w:r w:rsidRPr="00FF581C">
        <w:rPr>
          <w:rFonts w:eastAsia="Calibri"/>
          <w:sz w:val="28"/>
          <w:szCs w:val="28"/>
          <w:lang w:eastAsia="en-US"/>
        </w:rPr>
        <w:t xml:space="preserve">порог в 21 </w:t>
      </w:r>
      <w:r w:rsidRPr="001E0481">
        <w:rPr>
          <w:rFonts w:eastAsia="Calibri"/>
          <w:sz w:val="28"/>
          <w:szCs w:val="28"/>
          <w:lang w:eastAsia="en-US"/>
        </w:rPr>
        <w:t xml:space="preserve">балл. </w:t>
      </w:r>
      <w:r w:rsidR="001E0481" w:rsidRPr="001E0481">
        <w:rPr>
          <w:rFonts w:eastAsia="Calibri"/>
          <w:sz w:val="28"/>
          <w:szCs w:val="28"/>
          <w:lang w:eastAsia="en-US"/>
        </w:rPr>
        <w:t>Диагностическая работа состояла из 10 заданий. Задания № 3,7,9,</w:t>
      </w:r>
      <w:proofErr w:type="gramStart"/>
      <w:r w:rsidR="001E0481" w:rsidRPr="001E0481">
        <w:rPr>
          <w:rFonts w:eastAsia="Calibri"/>
          <w:sz w:val="28"/>
          <w:szCs w:val="28"/>
          <w:lang w:eastAsia="en-US"/>
        </w:rPr>
        <w:t>10  оценивались</w:t>
      </w:r>
      <w:proofErr w:type="gramEnd"/>
      <w:r w:rsidR="001E0481" w:rsidRPr="001E0481">
        <w:rPr>
          <w:rFonts w:eastAsia="Calibri"/>
          <w:sz w:val="28"/>
          <w:szCs w:val="28"/>
          <w:lang w:eastAsia="en-US"/>
        </w:rPr>
        <w:t xml:space="preserve"> по нескольким критериям, всего получилось 18 оценок.  </w:t>
      </w:r>
    </w:p>
    <w:p w14:paraId="10BE09C9" w14:textId="6634B746" w:rsidR="00A23B02" w:rsidRDefault="00A23B02" w:rsidP="00A23B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Задания № 1, 2, 3.1., 3.2., 3.3. 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r w:rsidRPr="00CC6D67">
        <w:rPr>
          <w:i/>
          <w:iCs/>
          <w:sz w:val="28"/>
          <w:szCs w:val="28"/>
        </w:rPr>
        <w:t>предметной подготовки</w:t>
      </w:r>
      <w:r>
        <w:rPr>
          <w:i/>
          <w:iCs/>
          <w:sz w:val="28"/>
          <w:szCs w:val="28"/>
        </w:rPr>
        <w:t xml:space="preserve"> </w:t>
      </w:r>
      <w:r w:rsidRPr="0041677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Таблица 4). </w:t>
      </w:r>
      <w:r>
        <w:rPr>
          <w:sz w:val="28"/>
          <w:szCs w:val="28"/>
        </w:rPr>
        <w:t xml:space="preserve">Результаты выполнения всех заданий на </w:t>
      </w:r>
      <w:r w:rsidR="00CD77F4" w:rsidRPr="00FF32E7">
        <w:rPr>
          <w:sz w:val="28"/>
          <w:szCs w:val="28"/>
        </w:rPr>
        <w:t>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</w:r>
      <w:r w:rsidRPr="003B294C">
        <w:rPr>
          <w:sz w:val="28"/>
          <w:szCs w:val="28"/>
        </w:rPr>
        <w:t xml:space="preserve"> </w:t>
      </w:r>
      <w:r w:rsidR="00CD77F4">
        <w:rPr>
          <w:sz w:val="28"/>
          <w:szCs w:val="28"/>
        </w:rPr>
        <w:t xml:space="preserve">по химии </w:t>
      </w:r>
      <w:r>
        <w:rPr>
          <w:rFonts w:eastAsiaTheme="minorHAnsi"/>
          <w:sz w:val="28"/>
          <w:szCs w:val="28"/>
          <w:lang w:eastAsia="en-US"/>
        </w:rPr>
        <w:t>выше, чем по РФ.</w:t>
      </w:r>
      <w:r w:rsidR="00CD77F4">
        <w:rPr>
          <w:rFonts w:eastAsiaTheme="minorHAnsi"/>
          <w:sz w:val="28"/>
          <w:szCs w:val="28"/>
          <w:lang w:eastAsia="en-US"/>
        </w:rPr>
        <w:t xml:space="preserve"> Задания № 1, 3,1. на формулирование планируемых предметных результатов освоения содержания тем выполнили все участники (100 %).</w:t>
      </w:r>
    </w:p>
    <w:p w14:paraId="32339C37" w14:textId="4BD5577C" w:rsidR="00A23B02" w:rsidRDefault="00CD77F4" w:rsidP="00A23B02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Задания № 4, 5, 6 </w:t>
      </w:r>
      <w:bookmarkStart w:id="8" w:name="_Hlk64919848"/>
      <w:r>
        <w:rPr>
          <w:sz w:val="28"/>
          <w:szCs w:val="28"/>
        </w:rPr>
        <w:t xml:space="preserve">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bookmarkEnd w:id="8"/>
      <w:r>
        <w:rPr>
          <w:i/>
          <w:iCs/>
          <w:sz w:val="28"/>
          <w:szCs w:val="28"/>
        </w:rPr>
        <w:t>мет</w:t>
      </w:r>
      <w:r w:rsidR="00836483">
        <w:rPr>
          <w:i/>
          <w:iCs/>
          <w:sz w:val="28"/>
          <w:szCs w:val="28"/>
        </w:rPr>
        <w:t>од</w:t>
      </w:r>
      <w:r>
        <w:rPr>
          <w:i/>
          <w:iCs/>
          <w:sz w:val="28"/>
          <w:szCs w:val="28"/>
        </w:rPr>
        <w:t>ики преподавания</w:t>
      </w:r>
      <w:r w:rsidR="00836483">
        <w:rPr>
          <w:i/>
          <w:iCs/>
          <w:sz w:val="28"/>
          <w:szCs w:val="28"/>
        </w:rPr>
        <w:t>.</w:t>
      </w:r>
    </w:p>
    <w:p w14:paraId="5289FD86" w14:textId="30622601" w:rsidR="00836483" w:rsidRPr="00836483" w:rsidRDefault="00836483" w:rsidP="00A23B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100 % участников при выполнении задания № 4 показали преимущества </w:t>
      </w:r>
      <w:r w:rsidRPr="00FF32E7">
        <w:rPr>
          <w:sz w:val="28"/>
          <w:szCs w:val="28"/>
        </w:rPr>
        <w:t>современных педагогических технологий</w:t>
      </w:r>
      <w:r>
        <w:rPr>
          <w:sz w:val="28"/>
          <w:szCs w:val="28"/>
        </w:rPr>
        <w:t xml:space="preserve"> (метода проблемного обучения над объяснительно-иллюстративным).</w:t>
      </w:r>
    </w:p>
    <w:p w14:paraId="04155BAE" w14:textId="0B0D8827" w:rsidR="00A23B02" w:rsidRPr="00416774" w:rsidRDefault="006555F3" w:rsidP="00A23B02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Результат в</w:t>
      </w:r>
      <w:r w:rsidR="00836483">
        <w:rPr>
          <w:iCs/>
          <w:sz w:val="28"/>
          <w:szCs w:val="28"/>
        </w:rPr>
        <w:t>ыполнени</w:t>
      </w:r>
      <w:r>
        <w:rPr>
          <w:iCs/>
          <w:sz w:val="28"/>
          <w:szCs w:val="28"/>
        </w:rPr>
        <w:t>я</w:t>
      </w:r>
      <w:r w:rsidR="00836483">
        <w:rPr>
          <w:iCs/>
          <w:sz w:val="28"/>
          <w:szCs w:val="28"/>
        </w:rPr>
        <w:t xml:space="preserve"> задания № 5 на </w:t>
      </w:r>
      <w:r w:rsidR="00836483" w:rsidRPr="00FF32E7">
        <w:rPr>
          <w:sz w:val="28"/>
          <w:szCs w:val="28"/>
        </w:rPr>
        <w:t>использование специальных подходов к обучению в целях включения в образовательный процесс обучающихся, проявивших выдающиеся способности</w:t>
      </w:r>
      <w:r w:rsidR="00836483" w:rsidRPr="00836483">
        <w:rPr>
          <w:iCs/>
          <w:sz w:val="28"/>
          <w:szCs w:val="28"/>
        </w:rPr>
        <w:t xml:space="preserve"> </w:t>
      </w:r>
      <w:r w:rsidR="00836483">
        <w:rPr>
          <w:iCs/>
          <w:sz w:val="28"/>
          <w:szCs w:val="28"/>
        </w:rPr>
        <w:t>(принцип подбора материала для класса с высоким уровнем подготовки</w:t>
      </w:r>
      <w:r>
        <w:rPr>
          <w:iCs/>
          <w:sz w:val="28"/>
          <w:szCs w:val="28"/>
        </w:rPr>
        <w:t>) выше, чем в РФ.</w:t>
      </w:r>
    </w:p>
    <w:p w14:paraId="338EC167" w14:textId="77777777" w:rsidR="00125F4E" w:rsidRDefault="006555F3" w:rsidP="00125F4E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Задания № 7.1., 7.2., 7.3., 7.4., 8, 9.1., 9.2., 10.1., 10.3. </w:t>
      </w:r>
      <w:r>
        <w:rPr>
          <w:sz w:val="28"/>
          <w:szCs w:val="28"/>
        </w:rPr>
        <w:t xml:space="preserve">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r w:rsidRPr="006555F3">
        <w:rPr>
          <w:i/>
          <w:iCs/>
          <w:sz w:val="28"/>
          <w:szCs w:val="28"/>
        </w:rPr>
        <w:t>оценивания.</w:t>
      </w:r>
    </w:p>
    <w:p w14:paraId="133A8DC0" w14:textId="3F54CECF" w:rsidR="006555F3" w:rsidRPr="006555F3" w:rsidRDefault="006555F3" w:rsidP="00125F4E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AD0106">
        <w:rPr>
          <w:rFonts w:eastAsia="Calibri"/>
          <w:sz w:val="28"/>
          <w:szCs w:val="28"/>
          <w:lang w:eastAsia="en-US"/>
        </w:rPr>
        <w:lastRenderedPageBreak/>
        <w:t>Задания № 7.1., 9.1.</w:t>
      </w:r>
      <w:r w:rsidR="00AD0106" w:rsidRPr="00AD0106">
        <w:rPr>
          <w:rFonts w:eastAsia="Calibri"/>
          <w:sz w:val="28"/>
          <w:szCs w:val="28"/>
          <w:lang w:eastAsia="en-US"/>
        </w:rPr>
        <w:t xml:space="preserve">, направленные на </w:t>
      </w:r>
      <w:r w:rsidRPr="00AD0106">
        <w:rPr>
          <w:rFonts w:eastAsia="Calibri"/>
          <w:sz w:val="28"/>
          <w:szCs w:val="28"/>
          <w:lang w:eastAsia="en-US"/>
        </w:rPr>
        <w:t>умение учителя решать задачи, умение определять причины возникновения ошибок,</w:t>
      </w:r>
      <w:r w:rsidR="00AD0106" w:rsidRPr="00AD0106">
        <w:rPr>
          <w:rFonts w:eastAsia="Calibri"/>
          <w:sz w:val="28"/>
          <w:szCs w:val="28"/>
          <w:lang w:eastAsia="en-US"/>
        </w:rPr>
        <w:t xml:space="preserve"> </w:t>
      </w:r>
      <w:r w:rsidRPr="006555F3">
        <w:rPr>
          <w:rFonts w:eastAsia="Calibri"/>
          <w:sz w:val="28"/>
          <w:szCs w:val="28"/>
          <w:lang w:eastAsia="en-US"/>
        </w:rPr>
        <w:t xml:space="preserve">определять последовательность действий, направленную на анализ </w:t>
      </w:r>
      <w:proofErr w:type="gramStart"/>
      <w:r w:rsidRPr="006555F3">
        <w:rPr>
          <w:rFonts w:eastAsia="Calibri"/>
          <w:sz w:val="28"/>
          <w:szCs w:val="28"/>
          <w:lang w:eastAsia="en-US"/>
        </w:rPr>
        <w:t>причин</w:t>
      </w:r>
      <w:r w:rsidR="00AD0106">
        <w:rPr>
          <w:rFonts w:eastAsia="Calibri"/>
          <w:sz w:val="28"/>
          <w:szCs w:val="28"/>
          <w:lang w:eastAsia="en-US"/>
        </w:rPr>
        <w:t xml:space="preserve"> </w:t>
      </w:r>
      <w:r w:rsidRPr="006555F3">
        <w:rPr>
          <w:rFonts w:eastAsia="Calibri"/>
          <w:sz w:val="28"/>
          <w:szCs w:val="28"/>
          <w:lang w:eastAsia="en-US"/>
        </w:rPr>
        <w:t>возникновения</w:t>
      </w:r>
      <w:r w:rsidR="00AD0106" w:rsidRPr="00AD0106">
        <w:rPr>
          <w:rFonts w:eastAsia="Calibri"/>
          <w:sz w:val="28"/>
          <w:szCs w:val="28"/>
          <w:lang w:eastAsia="en-US"/>
        </w:rPr>
        <w:t xml:space="preserve"> </w:t>
      </w:r>
      <w:r w:rsidRPr="006555F3">
        <w:rPr>
          <w:rFonts w:eastAsia="Calibri"/>
          <w:sz w:val="28"/>
          <w:szCs w:val="28"/>
          <w:lang w:eastAsia="en-US"/>
        </w:rPr>
        <w:t>этих ошибок</w:t>
      </w:r>
      <w:proofErr w:type="gramEnd"/>
      <w:r w:rsidR="00AD0106" w:rsidRPr="00AD0106">
        <w:rPr>
          <w:rFonts w:eastAsia="Calibri"/>
          <w:sz w:val="28"/>
          <w:szCs w:val="28"/>
          <w:lang w:eastAsia="en-US"/>
        </w:rPr>
        <w:t xml:space="preserve"> выполнили правильно 100 % участников</w:t>
      </w:r>
      <w:r w:rsidRPr="006555F3">
        <w:rPr>
          <w:rFonts w:eastAsia="Calibri"/>
          <w:sz w:val="28"/>
          <w:szCs w:val="28"/>
          <w:lang w:eastAsia="en-US"/>
        </w:rPr>
        <w:t>.</w:t>
      </w:r>
    </w:p>
    <w:p w14:paraId="72611B98" w14:textId="7A9C38A7" w:rsidR="00AD0106" w:rsidRDefault="00AD0106" w:rsidP="00125F4E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Задание № 10.1. </w:t>
      </w:r>
      <w:proofErr w:type="gramStart"/>
      <w:r>
        <w:rPr>
          <w:rFonts w:eastAsia="Calibri"/>
          <w:sz w:val="28"/>
          <w:szCs w:val="28"/>
          <w:lang w:eastAsia="en-US"/>
        </w:rPr>
        <w:t>выполнили  100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% участников (</w:t>
      </w:r>
      <w:r w:rsidRPr="00FF581C">
        <w:rPr>
          <w:rFonts w:eastAsia="Calibri"/>
          <w:sz w:val="28"/>
          <w:szCs w:val="28"/>
          <w:lang w:eastAsia="en-US"/>
        </w:rPr>
        <w:t>анализировать качество подготовки обучающихся по проверяемым элементам содержания</w:t>
      </w:r>
      <w:r>
        <w:rPr>
          <w:rFonts w:eastAsia="Calibri"/>
          <w:sz w:val="28"/>
          <w:szCs w:val="28"/>
          <w:lang w:eastAsia="en-US"/>
        </w:rPr>
        <w:t xml:space="preserve">, ВПР в 11х </w:t>
      </w:r>
      <w:proofErr w:type="spellStart"/>
      <w:r>
        <w:rPr>
          <w:rFonts w:eastAsia="Calibri"/>
          <w:sz w:val="28"/>
          <w:szCs w:val="28"/>
          <w:lang w:eastAsia="en-US"/>
        </w:rPr>
        <w:t>кл</w:t>
      </w:r>
      <w:proofErr w:type="spellEnd"/>
      <w:r>
        <w:rPr>
          <w:rFonts w:eastAsia="Calibri"/>
          <w:sz w:val="28"/>
          <w:szCs w:val="28"/>
          <w:lang w:eastAsia="en-US"/>
        </w:rPr>
        <w:t>.)</w:t>
      </w:r>
    </w:p>
    <w:p w14:paraId="1B63155C" w14:textId="2E441A24" w:rsidR="006555F3" w:rsidRDefault="00AD0106" w:rsidP="00125F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выполнения заданий № 7.2., 7.3., 7.4., 9.2.</w:t>
      </w:r>
      <w:r w:rsidR="007564D0">
        <w:rPr>
          <w:rFonts w:eastAsia="Calibri"/>
          <w:sz w:val="28"/>
          <w:szCs w:val="28"/>
          <w:lang w:eastAsia="en-US"/>
        </w:rPr>
        <w:t xml:space="preserve">, </w:t>
      </w:r>
      <w:r w:rsidR="00125F4E">
        <w:rPr>
          <w:rFonts w:eastAsia="Calibri"/>
          <w:sz w:val="28"/>
          <w:szCs w:val="28"/>
          <w:lang w:eastAsia="en-US"/>
        </w:rPr>
        <w:t xml:space="preserve">10.2., </w:t>
      </w:r>
      <w:r w:rsidR="007564D0">
        <w:rPr>
          <w:rFonts w:eastAsia="Calibri"/>
          <w:sz w:val="28"/>
          <w:szCs w:val="28"/>
          <w:lang w:eastAsia="en-US"/>
        </w:rPr>
        <w:t>10.3.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7564D0">
        <w:rPr>
          <w:rFonts w:eastAsia="Calibri"/>
          <w:sz w:val="28"/>
          <w:szCs w:val="28"/>
          <w:lang w:eastAsia="en-US"/>
        </w:rPr>
        <w:t xml:space="preserve">умение </w:t>
      </w:r>
      <w:proofErr w:type="gramStart"/>
      <w:r w:rsidR="007564D0">
        <w:rPr>
          <w:rFonts w:eastAsia="Calibri"/>
          <w:sz w:val="28"/>
          <w:szCs w:val="28"/>
          <w:lang w:eastAsia="en-US"/>
        </w:rPr>
        <w:t>анализировать  ошибки</w:t>
      </w:r>
      <w:proofErr w:type="gramEnd"/>
      <w:r w:rsidR="007564D0">
        <w:rPr>
          <w:rFonts w:eastAsia="Calibri"/>
          <w:sz w:val="28"/>
          <w:szCs w:val="28"/>
          <w:lang w:eastAsia="en-US"/>
        </w:rPr>
        <w:t xml:space="preserve"> обучающихся и знать способы их предупреждения </w:t>
      </w:r>
      <w:r w:rsidR="007564D0">
        <w:rPr>
          <w:rFonts w:eastAsiaTheme="minorHAnsi"/>
          <w:sz w:val="28"/>
          <w:szCs w:val="28"/>
          <w:lang w:eastAsia="en-US"/>
        </w:rPr>
        <w:t>выше, чем по РФ.</w:t>
      </w:r>
    </w:p>
    <w:p w14:paraId="4A3A919B" w14:textId="221C4387" w:rsidR="007564D0" w:rsidRDefault="007564D0" w:rsidP="007564D0">
      <w:pPr>
        <w:spacing w:line="259" w:lineRule="auto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Выявлены </w:t>
      </w:r>
      <w:r w:rsidRPr="00CD2889">
        <w:rPr>
          <w:rFonts w:eastAsiaTheme="minorHAnsi"/>
          <w:sz w:val="28"/>
          <w:szCs w:val="28"/>
          <w:u w:val="single"/>
          <w:lang w:eastAsia="en-US"/>
        </w:rPr>
        <w:t>профессиональные дефициты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48A5">
        <w:rPr>
          <w:bCs/>
          <w:sz w:val="28"/>
          <w:szCs w:val="28"/>
        </w:rPr>
        <w:t xml:space="preserve">учителей </w:t>
      </w:r>
      <w:r>
        <w:rPr>
          <w:bCs/>
          <w:sz w:val="28"/>
          <w:szCs w:val="28"/>
        </w:rPr>
        <w:t>химии в части формирования компетенций</w:t>
      </w:r>
    </w:p>
    <w:p w14:paraId="35D917F0" w14:textId="1B5D7D36" w:rsidR="006555F3" w:rsidRDefault="007564D0" w:rsidP="007564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i/>
          <w:iCs/>
          <w:sz w:val="28"/>
          <w:szCs w:val="28"/>
        </w:rPr>
        <w:t xml:space="preserve">методики преподавания: </w:t>
      </w:r>
      <w:r>
        <w:rPr>
          <w:iCs/>
          <w:sz w:val="28"/>
          <w:szCs w:val="28"/>
        </w:rPr>
        <w:t>5</w:t>
      </w:r>
      <w:r w:rsidRPr="00CD2889">
        <w:rPr>
          <w:iCs/>
          <w:sz w:val="28"/>
          <w:szCs w:val="28"/>
        </w:rPr>
        <w:t>0 %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химии, верно выполнили задание № 6 (в РФ – 65 %) на </w:t>
      </w:r>
      <w:r w:rsidRPr="00FF32E7">
        <w:rPr>
          <w:sz w:val="28"/>
          <w:szCs w:val="28"/>
        </w:rPr>
        <w:t>использование специальных подходов к обучению в целях включения в</w:t>
      </w:r>
      <w:r w:rsidRPr="00CD2889">
        <w:rPr>
          <w:sz w:val="28"/>
          <w:szCs w:val="28"/>
        </w:rPr>
        <w:t xml:space="preserve"> </w:t>
      </w:r>
      <w:r w:rsidRPr="00FF32E7">
        <w:rPr>
          <w:sz w:val="28"/>
          <w:szCs w:val="28"/>
        </w:rPr>
        <w:t xml:space="preserve">образовательный процесс обучающихся с ограниченными возможностями </w:t>
      </w:r>
      <w:r w:rsidRPr="007564D0">
        <w:rPr>
          <w:sz w:val="28"/>
          <w:szCs w:val="28"/>
        </w:rPr>
        <w:t>здоровья (укажите не менее трех приемов (упражнений), которые Вы можете применить на уроке для облегчения работы обучающихся с нарушением слуха</w:t>
      </w:r>
      <w:r>
        <w:rPr>
          <w:sz w:val="28"/>
          <w:szCs w:val="28"/>
        </w:rPr>
        <w:t>);</w:t>
      </w:r>
    </w:p>
    <w:p w14:paraId="6EE5153E" w14:textId="3C0CB2A7" w:rsidR="006555F3" w:rsidRPr="00125F4E" w:rsidRDefault="007564D0" w:rsidP="00125F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64D0">
        <w:rPr>
          <w:i/>
          <w:iCs/>
          <w:sz w:val="28"/>
          <w:szCs w:val="28"/>
        </w:rPr>
        <w:t>оценивания</w:t>
      </w:r>
      <w:r w:rsidR="00125F4E">
        <w:rPr>
          <w:i/>
          <w:iCs/>
          <w:sz w:val="28"/>
          <w:szCs w:val="28"/>
        </w:rPr>
        <w:t xml:space="preserve">: </w:t>
      </w:r>
      <w:r w:rsidR="00125F4E">
        <w:rPr>
          <w:sz w:val="28"/>
          <w:szCs w:val="28"/>
        </w:rPr>
        <w:t>33 % учителей химии, верно выполнили задание № 8 (в РФ – 43 %)</w:t>
      </w:r>
      <w:r w:rsidR="00125F4E" w:rsidRPr="00125F4E">
        <w:rPr>
          <w:sz w:val="28"/>
          <w:szCs w:val="28"/>
        </w:rPr>
        <w:t xml:space="preserve"> </w:t>
      </w:r>
      <w:r w:rsidR="00125F4E">
        <w:rPr>
          <w:sz w:val="28"/>
          <w:szCs w:val="28"/>
        </w:rPr>
        <w:t xml:space="preserve">на </w:t>
      </w:r>
      <w:r w:rsidR="00125F4E" w:rsidRPr="00FF32E7">
        <w:rPr>
          <w:sz w:val="28"/>
          <w:szCs w:val="28"/>
        </w:rPr>
        <w:t>знание путей достижения образовательных результатов и способов оценки результатов обучения</w:t>
      </w:r>
      <w:r w:rsidR="00125F4E">
        <w:rPr>
          <w:sz w:val="28"/>
          <w:szCs w:val="28"/>
        </w:rPr>
        <w:t xml:space="preserve"> </w:t>
      </w:r>
      <w:r w:rsidR="00125F4E" w:rsidRPr="00125F4E">
        <w:rPr>
          <w:sz w:val="28"/>
          <w:szCs w:val="28"/>
        </w:rPr>
        <w:t>(о</w:t>
      </w:r>
      <w:r w:rsidRPr="00125F4E">
        <w:rPr>
          <w:sz w:val="28"/>
          <w:szCs w:val="28"/>
        </w:rPr>
        <w:t>цените приведенное решение в соответствии с критериями оценивания, подтвердите выставленный балл цитатой из критериев и дайте пояснение с опорой на решение задачи учеником</w:t>
      </w:r>
      <w:r w:rsidR="00125F4E" w:rsidRPr="00125F4E">
        <w:rPr>
          <w:sz w:val="28"/>
          <w:szCs w:val="28"/>
        </w:rPr>
        <w:t>)</w:t>
      </w:r>
      <w:r w:rsidR="00125F4E">
        <w:rPr>
          <w:sz w:val="28"/>
          <w:szCs w:val="28"/>
        </w:rPr>
        <w:t>;</w:t>
      </w:r>
    </w:p>
    <w:p w14:paraId="751247C8" w14:textId="65A12B5D" w:rsidR="00DD235E" w:rsidRDefault="00125F4E" w:rsidP="000C19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50 % справились с заданием № 10.2. (в РФ – 62 %) </w:t>
      </w:r>
      <w:r w:rsidR="004E68E5">
        <w:rPr>
          <w:rFonts w:eastAsia="Calibri"/>
          <w:sz w:val="28"/>
          <w:szCs w:val="28"/>
          <w:lang w:eastAsia="en-US"/>
        </w:rPr>
        <w:t>(</w:t>
      </w:r>
      <w:r w:rsidRPr="00125F4E">
        <w:rPr>
          <w:sz w:val="28"/>
          <w:szCs w:val="28"/>
        </w:rPr>
        <w:t>выявите умения, наименее успешно освоенные учениками двух 11 классов при выполнении ВПР</w:t>
      </w:r>
      <w:r w:rsidR="004E68E5">
        <w:rPr>
          <w:sz w:val="28"/>
          <w:szCs w:val="28"/>
        </w:rPr>
        <w:t xml:space="preserve">, </w:t>
      </w:r>
      <w:proofErr w:type="gramStart"/>
      <w:r w:rsidR="004E68E5">
        <w:rPr>
          <w:sz w:val="28"/>
          <w:szCs w:val="28"/>
        </w:rPr>
        <w:t xml:space="preserve">используя </w:t>
      </w:r>
      <w:r w:rsidRPr="00125F4E">
        <w:rPr>
          <w:sz w:val="28"/>
          <w:szCs w:val="28"/>
        </w:rPr>
        <w:t xml:space="preserve"> </w:t>
      </w:r>
      <w:r w:rsidR="004E68E5">
        <w:rPr>
          <w:sz w:val="28"/>
          <w:szCs w:val="28"/>
        </w:rPr>
        <w:t>п</w:t>
      </w:r>
      <w:r w:rsidRPr="00125F4E">
        <w:rPr>
          <w:sz w:val="28"/>
          <w:szCs w:val="28"/>
        </w:rPr>
        <w:t>роверяемы</w:t>
      </w:r>
      <w:r w:rsidR="004E68E5">
        <w:rPr>
          <w:sz w:val="28"/>
          <w:szCs w:val="28"/>
        </w:rPr>
        <w:t>е</w:t>
      </w:r>
      <w:proofErr w:type="gramEnd"/>
      <w:r w:rsidRPr="00125F4E">
        <w:rPr>
          <w:sz w:val="28"/>
          <w:szCs w:val="28"/>
        </w:rPr>
        <w:t xml:space="preserve"> элемент</w:t>
      </w:r>
      <w:r w:rsidR="004E68E5">
        <w:rPr>
          <w:sz w:val="28"/>
          <w:szCs w:val="28"/>
        </w:rPr>
        <w:t>ы</w:t>
      </w:r>
      <w:r w:rsidRPr="00125F4E">
        <w:rPr>
          <w:sz w:val="28"/>
          <w:szCs w:val="28"/>
        </w:rPr>
        <w:t xml:space="preserve"> содержания</w:t>
      </w:r>
      <w:r w:rsidR="004E68E5">
        <w:rPr>
          <w:sz w:val="28"/>
          <w:szCs w:val="28"/>
        </w:rPr>
        <w:t xml:space="preserve"> и </w:t>
      </w:r>
      <w:r w:rsidRPr="00125F4E">
        <w:rPr>
          <w:sz w:val="28"/>
          <w:szCs w:val="28"/>
        </w:rPr>
        <w:t>требования к уровню подготовки выпускников</w:t>
      </w:r>
      <w:r w:rsidR="004E68E5">
        <w:rPr>
          <w:sz w:val="28"/>
          <w:szCs w:val="28"/>
        </w:rPr>
        <w:t>).</w:t>
      </w:r>
    </w:p>
    <w:p w14:paraId="73098565" w14:textId="4F4F6223" w:rsidR="000C19EF" w:rsidRDefault="000C19EF" w:rsidP="000C19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374A8AA" w14:textId="1D775455" w:rsidR="000C19EF" w:rsidRDefault="000C19EF" w:rsidP="000C19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5EAFACD" w14:textId="77777777" w:rsidR="000C19EF" w:rsidRDefault="000C19EF" w:rsidP="000C19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9" w:name="_GoBack"/>
      <w:bookmarkEnd w:id="9"/>
    </w:p>
    <w:p w14:paraId="3EC310A2" w14:textId="77777777" w:rsidR="00DD235E" w:rsidRDefault="00DD235E" w:rsidP="004E68E5">
      <w:pPr>
        <w:jc w:val="right"/>
        <w:rPr>
          <w:rFonts w:eastAsia="Calibri"/>
          <w:sz w:val="28"/>
          <w:szCs w:val="28"/>
          <w:lang w:eastAsia="en-US"/>
        </w:rPr>
      </w:pPr>
    </w:p>
    <w:p w14:paraId="2EE029E9" w14:textId="5958CD26" w:rsidR="00FF581C" w:rsidRPr="00FF581C" w:rsidRDefault="004E68E5" w:rsidP="004E68E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4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"/>
        <w:gridCol w:w="3184"/>
        <w:gridCol w:w="696"/>
        <w:gridCol w:w="347"/>
        <w:gridCol w:w="322"/>
        <w:gridCol w:w="322"/>
        <w:gridCol w:w="322"/>
        <w:gridCol w:w="22"/>
        <w:gridCol w:w="299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5606"/>
      </w:tblGrid>
      <w:tr w:rsidR="00FF581C" w:rsidRPr="00FF581C" w14:paraId="75443250" w14:textId="77777777" w:rsidTr="007B0F67">
        <w:trPr>
          <w:trHeight w:hRule="exact" w:val="273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8B4A5A9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b/>
                <w:bCs/>
                <w:color w:val="000000"/>
              </w:rPr>
            </w:pPr>
            <w:r w:rsidRPr="00FF581C">
              <w:rPr>
                <w:b/>
                <w:bCs/>
                <w:color w:val="000000"/>
              </w:rPr>
              <w:t xml:space="preserve">                                            Выполнение заданий группами участников</w:t>
            </w:r>
          </w:p>
        </w:tc>
      </w:tr>
      <w:tr w:rsidR="00FF581C" w:rsidRPr="00FF581C" w14:paraId="5F1D70D4" w14:textId="77777777" w:rsidTr="007B0F67">
        <w:trPr>
          <w:trHeight w:hRule="exact" w:val="275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44B12C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FF581C">
              <w:rPr>
                <w:b/>
                <w:bCs/>
                <w:color w:val="000000"/>
              </w:rPr>
              <w:t xml:space="preserve">                                                 (в % от числа участников)</w:t>
            </w:r>
          </w:p>
        </w:tc>
      </w:tr>
      <w:tr w:rsidR="00FF581C" w:rsidRPr="00FF581C" w14:paraId="17896C5B" w14:textId="77777777" w:rsidTr="007B0F67">
        <w:trPr>
          <w:trHeight w:hRule="exact" w:val="478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7E68D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FF581C">
              <w:rPr>
                <w:color w:val="000000"/>
              </w:rPr>
              <w:t>Оцениваемые задания №№: 1;2;3;4;5;6;7;8;9;10;11;12;13;14;15;16;17;18</w:t>
            </w:r>
            <w:r w:rsidRPr="00FF581C">
              <w:rPr>
                <w:color w:val="000000"/>
              </w:rPr>
              <w:br/>
              <w:t>Максимальный первичный балл: 34</w:t>
            </w:r>
          </w:p>
        </w:tc>
      </w:tr>
      <w:tr w:rsidR="00FF581C" w:rsidRPr="00FF581C" w14:paraId="6431943C" w14:textId="77777777" w:rsidTr="007B0F67"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E0EADE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</w:p>
        </w:tc>
      </w:tr>
      <w:tr w:rsidR="00FF581C" w:rsidRPr="00FF581C" w14:paraId="4F4845FC" w14:textId="77777777" w:rsidTr="007B0F67">
        <w:trPr>
          <w:gridAfter w:val="1"/>
          <w:wAfter w:w="5505" w:type="dxa"/>
          <w:trHeight w:hRule="exact" w:val="219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0B988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FF5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8AA14" wp14:editId="6F4180BA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103505</wp:posOffset>
                      </wp:positionV>
                      <wp:extent cx="219075" cy="352425"/>
                      <wp:effectExtent l="0" t="0" r="28575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C5ED3" w14:textId="77777777" w:rsidR="00DB354C" w:rsidRDefault="00DB354C" w:rsidP="00FF581C">
                                  <w:r>
                                    <w:t>№ зад.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8A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96.95pt;margin-top:8.15pt;width:1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">
                      <v:textbox>
                        <w:txbxContent>
                          <w:p w14:paraId="41FC5ED3" w14:textId="77777777" w:rsidR="00DB354C" w:rsidRDefault="00DB354C" w:rsidP="00FF581C">
                            <w:r>
                              <w:t>№ зад.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7A49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213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9EB0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A00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069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28C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C319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5745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CCF5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932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B88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D9F8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E646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C38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D3F0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5E4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A2B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CAAF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FF581C" w:rsidRPr="00FF581C" w14:paraId="626B4A45" w14:textId="77777777" w:rsidTr="007B0F67">
        <w:trPr>
          <w:gridAfter w:val="1"/>
          <w:wAfter w:w="5505" w:type="dxa"/>
          <w:trHeight w:hRule="exact" w:val="493"/>
        </w:trPr>
        <w:tc>
          <w:tcPr>
            <w:tcW w:w="3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B67B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Регион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24FA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3BC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F581C">
              <w:rPr>
                <w:noProof/>
              </w:rPr>
              <w:drawing>
                <wp:inline distT="0" distB="0" distL="0" distR="0" wp14:anchorId="3EF45A01" wp14:editId="3F2DAAB6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D16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85E6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548E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3.1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D9099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3.2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133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3.3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B6327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782CB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1855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FF0000"/>
                <w:sz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5C53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7.1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B513B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7.2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8094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7.3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9594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7.4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42E99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FF0000"/>
                <w:sz w:val="16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C8A0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9.1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7542E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9.2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5404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10.1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0B0C6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FF0000"/>
                <w:sz w:val="16"/>
              </w:rPr>
              <w:t>10.2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A7DD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FF581C">
              <w:rPr>
                <w:b/>
                <w:bCs/>
                <w:color w:val="000000"/>
                <w:sz w:val="16"/>
              </w:rPr>
              <w:t>10.3</w:t>
            </w:r>
          </w:p>
        </w:tc>
      </w:tr>
      <w:tr w:rsidR="00FF581C" w:rsidRPr="00FF581C" w14:paraId="54B7DBA9" w14:textId="77777777" w:rsidTr="007B0F67">
        <w:trPr>
          <w:gridAfter w:val="1"/>
          <w:wAfter w:w="5505" w:type="dxa"/>
          <w:trHeight w:hRule="exact" w:val="274"/>
        </w:trPr>
        <w:tc>
          <w:tcPr>
            <w:tcW w:w="3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21E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A0617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8672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color w:val="000000"/>
              </w:rPr>
            </w:pPr>
            <w:r w:rsidRPr="00FF581C">
              <w:rPr>
                <w:color w:val="000000"/>
                <w:sz w:val="16"/>
              </w:rPr>
              <w:t>Мак</w:t>
            </w:r>
            <w:r w:rsidRPr="00FF581C">
              <w:rPr>
                <w:color w:val="000000"/>
                <w:sz w:val="14"/>
              </w:rPr>
              <w:t>с</w:t>
            </w:r>
            <w:r w:rsidRPr="00FF581C">
              <w:rPr>
                <w:color w:val="000000"/>
              </w:rPr>
              <w:br/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A82B0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457E7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1B1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496C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9E35B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3EC5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E3D4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21380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30A9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AFF3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D436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EEA1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7F00B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08E9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A2FD5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9F27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6C0C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6E9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FF581C" w:rsidRPr="00FF581C" w14:paraId="4B91BA1A" w14:textId="77777777" w:rsidTr="007B0F67">
        <w:trPr>
          <w:gridAfter w:val="1"/>
          <w:wAfter w:w="5505" w:type="dxa"/>
          <w:trHeight w:hRule="exact" w:val="55"/>
        </w:trPr>
        <w:tc>
          <w:tcPr>
            <w:tcW w:w="99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C72CF9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</w:rPr>
            </w:pPr>
          </w:p>
        </w:tc>
      </w:tr>
      <w:tr w:rsidR="00FF581C" w:rsidRPr="00FF581C" w14:paraId="3D224FCA" w14:textId="77777777" w:rsidTr="007B0F67">
        <w:trPr>
          <w:gridAfter w:val="1"/>
          <w:wAfter w:w="5505" w:type="dxa"/>
          <w:trHeight w:hRule="exact" w:val="274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5BC7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69D17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475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2CE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7B669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DD1F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C687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15DF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FF0A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2708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92FE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E99A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</w:rPr>
            </w:pPr>
            <w:r w:rsidRPr="00FF581C">
              <w:rPr>
                <w:b/>
                <w:bCs/>
                <w:color w:val="FF0000"/>
                <w:sz w:val="20"/>
              </w:rPr>
              <w:t>65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8E652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8A50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054E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563A7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CD9A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</w:rPr>
            </w:pPr>
            <w:r w:rsidRPr="00FF581C">
              <w:rPr>
                <w:b/>
                <w:bCs/>
                <w:color w:val="FF0000"/>
                <w:sz w:val="20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7C426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CBAD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8F6E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45D6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20"/>
              </w:rPr>
            </w:pPr>
            <w:r w:rsidRPr="00FF581C">
              <w:rPr>
                <w:b/>
                <w:bCs/>
                <w:color w:val="FF0000"/>
                <w:sz w:val="20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0D4D9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43</w:t>
            </w:r>
          </w:p>
        </w:tc>
      </w:tr>
      <w:tr w:rsidR="00FF581C" w:rsidRPr="00FF581C" w14:paraId="1DC9E198" w14:textId="77777777" w:rsidTr="007B0F67">
        <w:trPr>
          <w:gridAfter w:val="1"/>
          <w:wAfter w:w="5505" w:type="dxa"/>
          <w:trHeight w:hRule="exact" w:val="410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14:paraId="685BD2B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0C57A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Вологодская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495DE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</w:rPr>
            </w:pPr>
            <w:r w:rsidRPr="00FF581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1023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5C1D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C36F9C">
              <w:rPr>
                <w:b/>
                <w:bCs/>
                <w:sz w:val="18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9441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67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720E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BD8C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55AE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E49B6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E7826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42A04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18"/>
              </w:rPr>
            </w:pPr>
            <w:r w:rsidRPr="00FF581C">
              <w:rPr>
                <w:b/>
                <w:bCs/>
                <w:color w:val="FF0000"/>
                <w:sz w:val="18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C979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18321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0770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44DD7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B37A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18"/>
              </w:rPr>
            </w:pPr>
            <w:r w:rsidRPr="00FF581C">
              <w:rPr>
                <w:b/>
                <w:bCs/>
                <w:color w:val="FF0000"/>
                <w:sz w:val="18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3CA62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7BF9D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E8B62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5DB8F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FF0000"/>
                <w:sz w:val="18"/>
              </w:rPr>
            </w:pPr>
            <w:r w:rsidRPr="00FF581C">
              <w:rPr>
                <w:b/>
                <w:bCs/>
                <w:color w:val="FF0000"/>
                <w:sz w:val="18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D630" w14:textId="77777777" w:rsidR="00FF581C" w:rsidRPr="00FF581C" w:rsidRDefault="00FF581C" w:rsidP="00FF58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8"/>
              </w:rPr>
            </w:pPr>
            <w:r w:rsidRPr="00FF581C">
              <w:rPr>
                <w:b/>
                <w:bCs/>
                <w:color w:val="000000"/>
                <w:sz w:val="18"/>
              </w:rPr>
              <w:t>50</w:t>
            </w:r>
          </w:p>
        </w:tc>
      </w:tr>
    </w:tbl>
    <w:p w14:paraId="1E634026" w14:textId="5A7463EA" w:rsidR="00C34DEB" w:rsidRDefault="00C34DEB" w:rsidP="00714280">
      <w:pPr>
        <w:spacing w:line="276" w:lineRule="auto"/>
        <w:jc w:val="both"/>
        <w:rPr>
          <w:rFonts w:eastAsia="Calibri"/>
          <w:lang w:eastAsia="en-US"/>
        </w:rPr>
      </w:pPr>
    </w:p>
    <w:p w14:paraId="66DE5E1B" w14:textId="454082BF" w:rsidR="00714280" w:rsidRDefault="00714280" w:rsidP="003B6585">
      <w:pPr>
        <w:spacing w:line="276" w:lineRule="auto"/>
        <w:ind w:firstLine="709"/>
        <w:jc w:val="both"/>
        <w:rPr>
          <w:sz w:val="28"/>
          <w:szCs w:val="28"/>
        </w:rPr>
      </w:pPr>
      <w:r w:rsidRPr="00CC6D67">
        <w:rPr>
          <w:sz w:val="28"/>
          <w:szCs w:val="28"/>
        </w:rPr>
        <w:lastRenderedPageBreak/>
        <w:t xml:space="preserve">Результаты </w:t>
      </w:r>
      <w:r w:rsidRPr="00CC6D67">
        <w:rPr>
          <w:b/>
          <w:bCs/>
          <w:sz w:val="28"/>
          <w:szCs w:val="28"/>
        </w:rPr>
        <w:t xml:space="preserve">учителей </w:t>
      </w:r>
      <w:r>
        <w:rPr>
          <w:b/>
          <w:bCs/>
          <w:sz w:val="28"/>
          <w:szCs w:val="28"/>
        </w:rPr>
        <w:t>биологи</w:t>
      </w:r>
      <w:r w:rsidRPr="00CC6D67">
        <w:rPr>
          <w:b/>
          <w:bCs/>
          <w:sz w:val="28"/>
          <w:szCs w:val="28"/>
        </w:rPr>
        <w:t>и</w:t>
      </w:r>
      <w:r w:rsidRPr="00CC6D67">
        <w:rPr>
          <w:sz w:val="28"/>
          <w:szCs w:val="28"/>
        </w:rPr>
        <w:t xml:space="preserve"> региона соответствуют распределению баллов по Российской Федерации.</w:t>
      </w:r>
      <w:r>
        <w:rPr>
          <w:sz w:val="28"/>
          <w:szCs w:val="28"/>
        </w:rPr>
        <w:t xml:space="preserve"> </w:t>
      </w:r>
    </w:p>
    <w:p w14:paraId="6733CBAE" w14:textId="6EF9E3CD" w:rsidR="00C545C2" w:rsidRPr="003A2E2A" w:rsidRDefault="00C545C2" w:rsidP="003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45C2">
        <w:rPr>
          <w:rFonts w:eastAsia="Calibri"/>
          <w:sz w:val="28"/>
          <w:szCs w:val="28"/>
          <w:lang w:eastAsia="en-US"/>
        </w:rPr>
        <w:t xml:space="preserve">В целом учителя биологии Вологодской области показали хорошие результаты, </w:t>
      </w:r>
      <w:r w:rsidR="003B6585">
        <w:rPr>
          <w:rFonts w:eastAsia="Calibri"/>
          <w:sz w:val="28"/>
          <w:szCs w:val="28"/>
          <w:lang w:eastAsia="en-US"/>
        </w:rPr>
        <w:t xml:space="preserve">в части методики преподавания и оценивания. </w:t>
      </w:r>
      <w:r w:rsidRPr="00C545C2">
        <w:rPr>
          <w:rFonts w:eastAsia="Calibri"/>
          <w:sz w:val="28"/>
          <w:szCs w:val="28"/>
          <w:lang w:eastAsia="en-US"/>
        </w:rPr>
        <w:t xml:space="preserve">Из 21 оценочного критерия в 13 средний балл превышал средний балл по РФ, а в 3 позициях – 100%. </w:t>
      </w:r>
    </w:p>
    <w:p w14:paraId="0AA8D3FB" w14:textId="08341143" w:rsidR="003334BE" w:rsidRPr="00416774" w:rsidRDefault="00714280" w:rsidP="003B6585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Задания № 1.1., 1.2., </w:t>
      </w:r>
      <w:r w:rsidR="003A2E2A">
        <w:rPr>
          <w:sz w:val="28"/>
          <w:szCs w:val="28"/>
        </w:rPr>
        <w:t xml:space="preserve">1.3., </w:t>
      </w:r>
      <w:r>
        <w:rPr>
          <w:sz w:val="28"/>
          <w:szCs w:val="28"/>
        </w:rPr>
        <w:t>2</w:t>
      </w:r>
      <w:r w:rsidR="003A2E2A">
        <w:rPr>
          <w:sz w:val="28"/>
          <w:szCs w:val="28"/>
        </w:rPr>
        <w:t>.1.</w:t>
      </w:r>
      <w:r>
        <w:rPr>
          <w:sz w:val="28"/>
          <w:szCs w:val="28"/>
        </w:rPr>
        <w:t>,</w:t>
      </w:r>
      <w:r w:rsidR="003A2E2A">
        <w:rPr>
          <w:sz w:val="28"/>
          <w:szCs w:val="28"/>
        </w:rPr>
        <w:t xml:space="preserve"> 2.2., 2.</w:t>
      </w:r>
      <w:r>
        <w:rPr>
          <w:sz w:val="28"/>
          <w:szCs w:val="28"/>
        </w:rPr>
        <w:t>3</w:t>
      </w:r>
      <w:r w:rsidR="003A2E2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3A2E2A">
        <w:rPr>
          <w:sz w:val="28"/>
          <w:szCs w:val="28"/>
        </w:rPr>
        <w:t>3.1., 3.2.</w:t>
      </w:r>
      <w:r>
        <w:rPr>
          <w:sz w:val="28"/>
          <w:szCs w:val="28"/>
        </w:rPr>
        <w:t xml:space="preserve"> 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r w:rsidRPr="00CC6D67">
        <w:rPr>
          <w:i/>
          <w:iCs/>
          <w:sz w:val="28"/>
          <w:szCs w:val="28"/>
        </w:rPr>
        <w:t>предметной подготовки</w:t>
      </w:r>
      <w:r>
        <w:rPr>
          <w:i/>
          <w:iCs/>
          <w:sz w:val="28"/>
          <w:szCs w:val="28"/>
        </w:rPr>
        <w:t xml:space="preserve"> </w:t>
      </w:r>
      <w:r w:rsidRPr="0041677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Таблица 5).</w:t>
      </w:r>
    </w:p>
    <w:p w14:paraId="3E29DBB4" w14:textId="1F922920" w:rsidR="00714280" w:rsidRPr="003A2E2A" w:rsidRDefault="003A2E2A" w:rsidP="003B65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100 % участников справились с заданиями № 3.1., 3.2., показали владение знаниями ФГОС и </w:t>
      </w:r>
      <w:r w:rsidRPr="003A2E2A">
        <w:rPr>
          <w:sz w:val="28"/>
          <w:szCs w:val="28"/>
        </w:rPr>
        <w:t>основной общеобразовательной программы</w:t>
      </w:r>
      <w:r>
        <w:rPr>
          <w:sz w:val="28"/>
          <w:szCs w:val="28"/>
        </w:rPr>
        <w:t xml:space="preserve"> в части требований к формированию коммуникативных </w:t>
      </w:r>
      <w:proofErr w:type="gramStart"/>
      <w:r>
        <w:rPr>
          <w:sz w:val="28"/>
          <w:szCs w:val="28"/>
        </w:rPr>
        <w:t xml:space="preserve">УУД </w:t>
      </w:r>
      <w:r w:rsidRPr="003A2E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</w:t>
      </w:r>
      <w:r w:rsidRPr="003A2E2A">
        <w:rPr>
          <w:sz w:val="28"/>
          <w:szCs w:val="28"/>
        </w:rPr>
        <w:t xml:space="preserve">формулируйте коммуникативные УУД </w:t>
      </w:r>
      <w:r>
        <w:rPr>
          <w:sz w:val="28"/>
          <w:szCs w:val="28"/>
        </w:rPr>
        <w:t xml:space="preserve"> к заданной теме </w:t>
      </w:r>
      <w:r w:rsidRPr="003A2E2A">
        <w:rPr>
          <w:sz w:val="28"/>
          <w:szCs w:val="28"/>
        </w:rPr>
        <w:t>(не менее трех), для формирования которых Вы будете создавать на уроке определённые условия. Опишите один из методических приемов работы, направленный на формирование данного вида УУД в рамках предложенной темы</w:t>
      </w:r>
      <w:r>
        <w:rPr>
          <w:sz w:val="28"/>
          <w:szCs w:val="28"/>
        </w:rPr>
        <w:t>)</w:t>
      </w:r>
    </w:p>
    <w:p w14:paraId="31DD7752" w14:textId="196BC513" w:rsidR="00C545C2" w:rsidRDefault="00FC28BC" w:rsidP="00FC28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заданий № 2.2., 2.3. (50 / 50 %) </w:t>
      </w:r>
      <w:r w:rsidRPr="00FC28BC">
        <w:rPr>
          <w:sz w:val="28"/>
          <w:szCs w:val="28"/>
        </w:rPr>
        <w:t>на знание основных теоретических положений, идей, фактологического материала по теме</w:t>
      </w:r>
      <w:r>
        <w:rPr>
          <w:sz w:val="28"/>
          <w:szCs w:val="28"/>
        </w:rPr>
        <w:t xml:space="preserve"> выше, чем по РФ (45 / 28 %). </w:t>
      </w:r>
    </w:p>
    <w:p w14:paraId="4968F463" w14:textId="15D4C331" w:rsidR="00714280" w:rsidRDefault="00FC28BC" w:rsidP="008108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№ 4, 5.1., 5.2., 6, 7.1., 7.2. 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r>
        <w:rPr>
          <w:i/>
          <w:iCs/>
          <w:sz w:val="28"/>
          <w:szCs w:val="28"/>
        </w:rPr>
        <w:t xml:space="preserve">методики преподавания. </w:t>
      </w:r>
    </w:p>
    <w:p w14:paraId="268A4895" w14:textId="3B8FC64F" w:rsidR="005A0311" w:rsidRDefault="00FC28BC" w:rsidP="003643BF">
      <w:pPr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607BD7">
        <w:rPr>
          <w:sz w:val="28"/>
          <w:szCs w:val="28"/>
        </w:rPr>
        <w:t xml:space="preserve">Результаты выполнения задания № 4 (75 %) на </w:t>
      </w:r>
      <w:r w:rsidRPr="00FC28BC">
        <w:rPr>
          <w:sz w:val="28"/>
          <w:szCs w:val="28"/>
        </w:rPr>
        <w:t>знание основ методики преподавания, основных принципов системно-деятельностного подхода,</w:t>
      </w:r>
      <w:r w:rsidR="00607BD7" w:rsidRPr="00607BD7">
        <w:rPr>
          <w:sz w:val="28"/>
          <w:szCs w:val="28"/>
        </w:rPr>
        <w:t xml:space="preserve"> владение формами и методами обучения</w:t>
      </w:r>
      <w:r w:rsidR="00607BD7">
        <w:rPr>
          <w:sz w:val="28"/>
          <w:szCs w:val="28"/>
        </w:rPr>
        <w:t xml:space="preserve"> выше, чем по РФ (41 %).</w:t>
      </w:r>
      <w:r w:rsidR="00607BD7" w:rsidRPr="00607BD7">
        <w:rPr>
          <w:sz w:val="28"/>
          <w:szCs w:val="28"/>
        </w:rPr>
        <w:t xml:space="preserve"> </w:t>
      </w:r>
      <w:r w:rsidR="00607BD7">
        <w:rPr>
          <w:sz w:val="28"/>
          <w:szCs w:val="28"/>
        </w:rPr>
        <w:t>З</w:t>
      </w:r>
      <w:r w:rsidR="00607BD7" w:rsidRPr="00607BD7">
        <w:rPr>
          <w:sz w:val="28"/>
          <w:szCs w:val="28"/>
        </w:rPr>
        <w:t>адани</w:t>
      </w:r>
      <w:r w:rsidR="00607BD7">
        <w:rPr>
          <w:sz w:val="28"/>
          <w:szCs w:val="28"/>
        </w:rPr>
        <w:t>е</w:t>
      </w:r>
      <w:r w:rsidR="00607BD7" w:rsidRPr="00607BD7">
        <w:rPr>
          <w:sz w:val="28"/>
          <w:szCs w:val="28"/>
        </w:rPr>
        <w:t xml:space="preserve"> на поиск методов и способов решения проблем в заданной педагогической ситуации</w:t>
      </w:r>
      <w:r w:rsidR="00607BD7">
        <w:rPr>
          <w:sz w:val="28"/>
          <w:szCs w:val="28"/>
        </w:rPr>
        <w:t xml:space="preserve"> </w:t>
      </w:r>
      <w:r w:rsidR="00607BD7" w:rsidRPr="00607BD7">
        <w:rPr>
          <w:sz w:val="28"/>
          <w:szCs w:val="28"/>
        </w:rPr>
        <w:t>(</w:t>
      </w:r>
      <w:r w:rsidRPr="00607BD7">
        <w:rPr>
          <w:sz w:val="28"/>
          <w:szCs w:val="28"/>
        </w:rPr>
        <w:t>Опишите фрагмент урока, демонстрирующий возможное применение методических приемов, направленных на развитие у обучающихся умения строить вариационный ряд и вариационную кривую и определять статистические закономерности при изучении биологических объектов, процессов, явлений</w:t>
      </w:r>
      <w:r w:rsidR="00607BD7" w:rsidRPr="00607BD7">
        <w:rPr>
          <w:sz w:val="28"/>
          <w:szCs w:val="28"/>
        </w:rPr>
        <w:t xml:space="preserve"> по заданной теме)</w:t>
      </w:r>
      <w:r w:rsidRPr="00607BD7">
        <w:rPr>
          <w:sz w:val="28"/>
          <w:szCs w:val="28"/>
        </w:rPr>
        <w:t>.</w:t>
      </w:r>
    </w:p>
    <w:p w14:paraId="3068741F" w14:textId="20B1431E" w:rsidR="00607BD7" w:rsidRDefault="00607BD7" w:rsidP="003334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задания № 5.2. (88 %) </w:t>
      </w:r>
      <w:r w:rsidR="003334BE">
        <w:rPr>
          <w:sz w:val="28"/>
          <w:szCs w:val="28"/>
        </w:rPr>
        <w:t>выше, чем по РФ (61 %). Задание на з</w:t>
      </w:r>
      <w:r w:rsidR="003334BE" w:rsidRPr="003334BE">
        <w:rPr>
          <w:sz w:val="28"/>
          <w:szCs w:val="28"/>
        </w:rPr>
        <w:t>нание основ методики преподавания (</w:t>
      </w:r>
      <w:r w:rsidRPr="003334BE">
        <w:rPr>
          <w:sz w:val="28"/>
          <w:szCs w:val="28"/>
        </w:rPr>
        <w:t xml:space="preserve">алгоритм организации работы учителя и ученика в </w:t>
      </w:r>
      <w:r w:rsidR="003334BE">
        <w:rPr>
          <w:sz w:val="28"/>
          <w:szCs w:val="28"/>
        </w:rPr>
        <w:t>«</w:t>
      </w:r>
      <w:r w:rsidRPr="003334BE">
        <w:rPr>
          <w:sz w:val="28"/>
          <w:szCs w:val="28"/>
        </w:rPr>
        <w:t>перевернутом</w:t>
      </w:r>
      <w:r w:rsidR="003334BE">
        <w:rPr>
          <w:sz w:val="28"/>
          <w:szCs w:val="28"/>
        </w:rPr>
        <w:t>»</w:t>
      </w:r>
      <w:r w:rsidRPr="003334BE">
        <w:rPr>
          <w:sz w:val="28"/>
          <w:szCs w:val="28"/>
        </w:rPr>
        <w:t xml:space="preserve"> классе при изучении темы «Внутренняя среда организма» в 8 классе</w:t>
      </w:r>
      <w:r w:rsidR="003334BE" w:rsidRPr="003334BE">
        <w:rPr>
          <w:sz w:val="28"/>
          <w:szCs w:val="28"/>
        </w:rPr>
        <w:t>).</w:t>
      </w:r>
      <w:r w:rsidR="005A0311">
        <w:rPr>
          <w:sz w:val="28"/>
          <w:szCs w:val="28"/>
        </w:rPr>
        <w:t xml:space="preserve"> </w:t>
      </w:r>
      <w:r w:rsidR="005A0311" w:rsidRPr="003A1D2D">
        <w:rPr>
          <w:sz w:val="28"/>
          <w:szCs w:val="28"/>
        </w:rPr>
        <w:t>В тоже время результат выполнения задания № 5.1. (12 %) на знание возможны</w:t>
      </w:r>
      <w:r w:rsidR="003A1D2D" w:rsidRPr="003A1D2D">
        <w:rPr>
          <w:sz w:val="28"/>
          <w:szCs w:val="28"/>
        </w:rPr>
        <w:t xml:space="preserve">х </w:t>
      </w:r>
      <w:r w:rsidR="005A0311" w:rsidRPr="003A1D2D">
        <w:rPr>
          <w:sz w:val="28"/>
          <w:szCs w:val="28"/>
        </w:rPr>
        <w:t>направлени</w:t>
      </w:r>
      <w:r w:rsidR="003A1D2D" w:rsidRPr="003A1D2D">
        <w:rPr>
          <w:sz w:val="28"/>
          <w:szCs w:val="28"/>
        </w:rPr>
        <w:t>й</w:t>
      </w:r>
      <w:r w:rsidR="005A0311" w:rsidRPr="003A1D2D">
        <w:rPr>
          <w:sz w:val="28"/>
          <w:szCs w:val="28"/>
        </w:rPr>
        <w:t xml:space="preserve"> использования технологии </w:t>
      </w:r>
      <w:r w:rsidR="003A1D2D">
        <w:rPr>
          <w:sz w:val="28"/>
          <w:szCs w:val="28"/>
        </w:rPr>
        <w:t xml:space="preserve">«перевернутого» обучения </w:t>
      </w:r>
      <w:r w:rsidR="005A0311" w:rsidRPr="003A1D2D">
        <w:rPr>
          <w:sz w:val="28"/>
          <w:szCs w:val="28"/>
        </w:rPr>
        <w:t>при обучении биологии</w:t>
      </w:r>
      <w:r w:rsidR="003A1D2D" w:rsidRPr="003A1D2D">
        <w:rPr>
          <w:sz w:val="28"/>
          <w:szCs w:val="28"/>
        </w:rPr>
        <w:t xml:space="preserve"> ниже, чем по РФ (42 %).</w:t>
      </w:r>
    </w:p>
    <w:p w14:paraId="151C8AA1" w14:textId="50DB38D1" w:rsidR="00147AB2" w:rsidRPr="003334BE" w:rsidRDefault="003334BE" w:rsidP="00C36F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(100 %) справились с заданием на </w:t>
      </w:r>
      <w:r w:rsidRPr="003334BE">
        <w:rPr>
          <w:rFonts w:eastAsia="Calibri"/>
          <w:sz w:val="28"/>
          <w:szCs w:val="28"/>
          <w:lang w:eastAsia="en-US"/>
        </w:rPr>
        <w:t>составление заданий</w:t>
      </w:r>
      <w:r>
        <w:rPr>
          <w:rFonts w:eastAsia="Calibri"/>
          <w:sz w:val="28"/>
          <w:szCs w:val="28"/>
          <w:lang w:eastAsia="en-US"/>
        </w:rPr>
        <w:t xml:space="preserve"> для обучающихся по ф</w:t>
      </w:r>
      <w:r w:rsidRPr="003334BE">
        <w:rPr>
          <w:rFonts w:eastAsia="Calibri"/>
          <w:sz w:val="28"/>
          <w:szCs w:val="28"/>
          <w:lang w:eastAsia="en-US"/>
        </w:rPr>
        <w:t>ормир</w:t>
      </w:r>
      <w:r>
        <w:rPr>
          <w:rFonts w:eastAsia="Calibri"/>
          <w:sz w:val="28"/>
          <w:szCs w:val="28"/>
          <w:lang w:eastAsia="en-US"/>
        </w:rPr>
        <w:t>ованию</w:t>
      </w:r>
      <w:r w:rsidRPr="003334BE">
        <w:rPr>
          <w:rFonts w:eastAsia="Calibri"/>
          <w:sz w:val="28"/>
          <w:szCs w:val="28"/>
          <w:lang w:eastAsia="en-US"/>
        </w:rPr>
        <w:t xml:space="preserve"> УУД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334BE">
        <w:rPr>
          <w:sz w:val="28"/>
          <w:szCs w:val="28"/>
        </w:rPr>
        <w:t>№ 6</w:t>
      </w:r>
      <w:r>
        <w:rPr>
          <w:sz w:val="28"/>
          <w:szCs w:val="28"/>
        </w:rPr>
        <w:t>).</w:t>
      </w:r>
    </w:p>
    <w:p w14:paraId="13277630" w14:textId="123EC6BF" w:rsidR="00DA1A78" w:rsidRDefault="00147AB2" w:rsidP="00147AB2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Задания № 8, 9.1., 9.2., 9.3., 10.1., 10.2., 10.3. были направлены на </w:t>
      </w:r>
      <w:r w:rsidRPr="00710C1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710C15">
        <w:rPr>
          <w:sz w:val="28"/>
          <w:szCs w:val="28"/>
        </w:rPr>
        <w:t xml:space="preserve"> ключевых компетенций</w:t>
      </w:r>
      <w:r>
        <w:rPr>
          <w:sz w:val="28"/>
          <w:szCs w:val="28"/>
        </w:rPr>
        <w:t xml:space="preserve"> в части </w:t>
      </w:r>
      <w:r w:rsidRPr="00147AB2">
        <w:rPr>
          <w:i/>
          <w:iCs/>
          <w:sz w:val="28"/>
          <w:szCs w:val="28"/>
        </w:rPr>
        <w:t>оценивания.</w:t>
      </w:r>
    </w:p>
    <w:p w14:paraId="648E65E6" w14:textId="20F6A5DC" w:rsidR="003334BE" w:rsidRPr="009C6533" w:rsidRDefault="00147AB2" w:rsidP="009C6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(100 %) показали </w:t>
      </w:r>
      <w:r w:rsidRPr="00147AB2">
        <w:rPr>
          <w:sz w:val="28"/>
          <w:szCs w:val="28"/>
        </w:rPr>
        <w:t>умение объективно оценивать знания обучающихся</w:t>
      </w:r>
      <w:r>
        <w:rPr>
          <w:sz w:val="28"/>
          <w:szCs w:val="28"/>
        </w:rPr>
        <w:t xml:space="preserve"> (№ 9.1.), </w:t>
      </w:r>
      <w:r w:rsidR="009C6533">
        <w:rPr>
          <w:sz w:val="28"/>
          <w:szCs w:val="28"/>
        </w:rPr>
        <w:t xml:space="preserve">в заданиях № 9.2., (75 %) и 9.3. (62 %) - </w:t>
      </w:r>
      <w:r w:rsidR="009C6533" w:rsidRPr="00147AB2">
        <w:rPr>
          <w:sz w:val="28"/>
          <w:szCs w:val="28"/>
        </w:rPr>
        <w:t>знание путей достижения образовательных результатов</w:t>
      </w:r>
      <w:r w:rsidR="009C6533">
        <w:rPr>
          <w:sz w:val="28"/>
          <w:szCs w:val="28"/>
        </w:rPr>
        <w:t xml:space="preserve"> </w:t>
      </w:r>
      <w:r w:rsidR="009C6533" w:rsidRPr="009C6533">
        <w:rPr>
          <w:sz w:val="28"/>
          <w:szCs w:val="28"/>
        </w:rPr>
        <w:t>(</w:t>
      </w:r>
      <w:r w:rsidRPr="009C6533">
        <w:rPr>
          <w:sz w:val="28"/>
          <w:szCs w:val="28"/>
        </w:rPr>
        <w:t xml:space="preserve">перечислите возможные ошибки, в </w:t>
      </w:r>
      <w:r w:rsidRPr="009C6533">
        <w:rPr>
          <w:sz w:val="28"/>
          <w:szCs w:val="28"/>
        </w:rPr>
        <w:lastRenderedPageBreak/>
        <w:t>результате которых получены</w:t>
      </w:r>
      <w:r w:rsidR="009C6533">
        <w:rPr>
          <w:sz w:val="28"/>
          <w:szCs w:val="28"/>
        </w:rPr>
        <w:t xml:space="preserve"> неверные ответы по предложенному заданию;</w:t>
      </w:r>
      <w:r w:rsidR="009C6533" w:rsidRPr="009C6533">
        <w:rPr>
          <w:sz w:val="28"/>
          <w:szCs w:val="28"/>
        </w:rPr>
        <w:t xml:space="preserve"> п</w:t>
      </w:r>
      <w:r w:rsidRPr="009C6533">
        <w:rPr>
          <w:sz w:val="28"/>
          <w:szCs w:val="28"/>
        </w:rPr>
        <w:t>редложите способы предупреждения подобных типичных ошибок у обучающихся)</w:t>
      </w:r>
      <w:r w:rsidR="009C6533" w:rsidRPr="009C6533">
        <w:rPr>
          <w:sz w:val="28"/>
          <w:szCs w:val="28"/>
        </w:rPr>
        <w:t>.</w:t>
      </w:r>
    </w:p>
    <w:p w14:paraId="5ECCC23F" w14:textId="5BC87C99" w:rsidR="003334BE" w:rsidRDefault="009C6533" w:rsidP="009C6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справились с заданиями № 10.1., 10.2., 10.3. на </w:t>
      </w:r>
      <w:r w:rsidRPr="009C6533">
        <w:rPr>
          <w:sz w:val="28"/>
          <w:szCs w:val="28"/>
        </w:rPr>
        <w:t>сравнительный анализ полученных результатов</w:t>
      </w:r>
      <w:r>
        <w:rPr>
          <w:sz w:val="28"/>
          <w:szCs w:val="28"/>
        </w:rPr>
        <w:t xml:space="preserve"> ВПР по биологии в двух 5 классах. Результаты выше, чем в РФ (10.1., 10.3.) или равны (10.2.).</w:t>
      </w:r>
    </w:p>
    <w:p w14:paraId="3560DAB1" w14:textId="5FB27B5C" w:rsidR="00C36F9C" w:rsidRDefault="00C36F9C" w:rsidP="009C6533">
      <w:pPr>
        <w:jc w:val="both"/>
        <w:rPr>
          <w:sz w:val="28"/>
          <w:szCs w:val="28"/>
        </w:rPr>
      </w:pPr>
    </w:p>
    <w:p w14:paraId="5D336810" w14:textId="6109AFF4" w:rsidR="00C36F9C" w:rsidRPr="009C6533" w:rsidRDefault="00C36F9C" w:rsidP="00C36F9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14:paraId="35001C7D" w14:textId="6051A885" w:rsidR="003334BE" w:rsidRDefault="003334BE" w:rsidP="009C6533">
      <w:pPr>
        <w:rPr>
          <w:sz w:val="28"/>
          <w:szCs w:val="2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587"/>
        <w:gridCol w:w="406"/>
        <w:gridCol w:w="422"/>
        <w:gridCol w:w="375"/>
        <w:gridCol w:w="297"/>
        <w:gridCol w:w="299"/>
        <w:gridCol w:w="299"/>
        <w:gridCol w:w="398"/>
        <w:gridCol w:w="400"/>
        <w:gridCol w:w="299"/>
        <w:gridCol w:w="398"/>
        <w:gridCol w:w="400"/>
        <w:gridCol w:w="377"/>
        <w:gridCol w:w="320"/>
        <w:gridCol w:w="400"/>
        <w:gridCol w:w="400"/>
        <w:gridCol w:w="404"/>
        <w:gridCol w:w="400"/>
        <w:gridCol w:w="400"/>
        <w:gridCol w:w="402"/>
        <w:gridCol w:w="410"/>
        <w:gridCol w:w="459"/>
      </w:tblGrid>
      <w:tr w:rsidR="003334BE" w:rsidRPr="00C545C2" w14:paraId="647E342D" w14:textId="77777777" w:rsidTr="00C36F9C">
        <w:trPr>
          <w:trHeight w:val="690"/>
        </w:trPr>
        <w:tc>
          <w:tcPr>
            <w:tcW w:w="5000" w:type="pct"/>
            <w:gridSpan w:val="24"/>
          </w:tcPr>
          <w:p w14:paraId="19AD0835" w14:textId="21C3F160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545C2">
              <w:rPr>
                <w:b/>
                <w:bCs/>
                <w:color w:val="000000"/>
              </w:rPr>
              <w:t>Выполнение заданий группами уч</w:t>
            </w:r>
            <w:r w:rsidR="003643BF">
              <w:rPr>
                <w:b/>
                <w:bCs/>
                <w:color w:val="000000"/>
              </w:rPr>
              <w:t>астников</w:t>
            </w:r>
          </w:p>
          <w:p w14:paraId="1E209EF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545C2">
              <w:rPr>
                <w:bCs/>
                <w:color w:val="000000"/>
              </w:rPr>
              <w:t>(в % от числа участников)</w:t>
            </w:r>
          </w:p>
        </w:tc>
      </w:tr>
      <w:tr w:rsidR="003334BE" w:rsidRPr="00C545C2" w14:paraId="3E533486" w14:textId="77777777" w:rsidTr="00C36F9C">
        <w:trPr>
          <w:trHeight w:hRule="exact" w:val="715"/>
        </w:trPr>
        <w:tc>
          <w:tcPr>
            <w:tcW w:w="5000" w:type="pct"/>
            <w:gridSpan w:val="24"/>
          </w:tcPr>
          <w:p w14:paraId="58A49E2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5C2">
              <w:rPr>
                <w:color w:val="000000"/>
              </w:rPr>
              <w:t>Оцениваемые задания №№: 1;2;3;4;5;6;7;8;9;10;11;12;13;14;15;16;17;18;19;20;21</w:t>
            </w:r>
            <w:r w:rsidRPr="00C545C2">
              <w:rPr>
                <w:color w:val="000000"/>
              </w:rPr>
              <w:br/>
              <w:t>Максимальный первичный балл: 35</w:t>
            </w:r>
          </w:p>
        </w:tc>
      </w:tr>
      <w:tr w:rsidR="003334BE" w:rsidRPr="00C545C2" w14:paraId="25E9061A" w14:textId="77777777" w:rsidTr="00C36F9C">
        <w:trPr>
          <w:trHeight w:hRule="exact" w:val="582"/>
        </w:trPr>
        <w:tc>
          <w:tcPr>
            <w:tcW w:w="1115" w:type="pct"/>
            <w:gridSpan w:val="3"/>
          </w:tcPr>
          <w:p w14:paraId="1912DF0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</w:tcPr>
          <w:p w14:paraId="0403146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</w:tcPr>
          <w:p w14:paraId="05321C0B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14:paraId="6E6A920F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</w:tcPr>
          <w:p w14:paraId="09722EE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</w:tcPr>
          <w:p w14:paraId="7C7E2BA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</w:tcPr>
          <w:p w14:paraId="0F5DC0C6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</w:tcPr>
          <w:p w14:paraId="1AB91F6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</w:tcPr>
          <w:p w14:paraId="4AF6AA74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" w:type="pct"/>
          </w:tcPr>
          <w:p w14:paraId="73F5FD87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14:paraId="3F0C18A2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" w:type="pct"/>
          </w:tcPr>
          <w:p w14:paraId="4E19CA9B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</w:tcPr>
          <w:p w14:paraId="4E7E684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" w:type="pct"/>
          </w:tcPr>
          <w:p w14:paraId="62739966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" w:type="pct"/>
          </w:tcPr>
          <w:p w14:paraId="07D0D8F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" w:type="pct"/>
          </w:tcPr>
          <w:p w14:paraId="721F44D4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" w:type="pct"/>
          </w:tcPr>
          <w:p w14:paraId="34A06A7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" w:type="pct"/>
          </w:tcPr>
          <w:p w14:paraId="0920E4A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" w:type="pct"/>
          </w:tcPr>
          <w:p w14:paraId="4DF0551F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14:paraId="17FE758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" w:type="pct"/>
          </w:tcPr>
          <w:p w14:paraId="17EFB222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" w:type="pct"/>
          </w:tcPr>
          <w:p w14:paraId="61918004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334BE" w:rsidRPr="00C545C2" w14:paraId="0FB37E24" w14:textId="77777777" w:rsidTr="00C36F9C">
        <w:trPr>
          <w:trHeight w:hRule="exact" w:val="702"/>
        </w:trPr>
        <w:tc>
          <w:tcPr>
            <w:tcW w:w="553" w:type="pct"/>
            <w:vMerge w:val="restart"/>
            <w:vAlign w:val="center"/>
          </w:tcPr>
          <w:p w14:paraId="779BD574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276" w:type="pct"/>
            <w:vMerge w:val="restart"/>
            <w:vAlign w:val="center"/>
          </w:tcPr>
          <w:p w14:paraId="3058C45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285" w:type="pct"/>
          </w:tcPr>
          <w:p w14:paraId="587036F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5C2">
              <w:rPr>
                <w:noProof/>
                <w:sz w:val="20"/>
                <w:szCs w:val="20"/>
              </w:rPr>
              <w:drawing>
                <wp:inline distT="0" distB="0" distL="0" distR="0" wp14:anchorId="22698486" wp14:editId="450DD6AE">
                  <wp:extent cx="21907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vAlign w:val="center"/>
          </w:tcPr>
          <w:p w14:paraId="63F9458B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6" w:type="pct"/>
            <w:vAlign w:val="center"/>
          </w:tcPr>
          <w:p w14:paraId="6CEDDEF4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3" w:type="pct"/>
            <w:vAlign w:val="center"/>
          </w:tcPr>
          <w:p w14:paraId="7C8F2156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5" w:type="pct"/>
            <w:vAlign w:val="center"/>
          </w:tcPr>
          <w:p w14:paraId="19FED343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6" w:type="pct"/>
            <w:vAlign w:val="center"/>
          </w:tcPr>
          <w:p w14:paraId="5FFB5DEC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" w:type="pct"/>
            <w:vAlign w:val="center"/>
          </w:tcPr>
          <w:p w14:paraId="494F037F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4" w:type="pct"/>
            <w:vAlign w:val="center"/>
          </w:tcPr>
          <w:p w14:paraId="7745F407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5" w:type="pct"/>
            <w:vAlign w:val="center"/>
          </w:tcPr>
          <w:p w14:paraId="51AFA907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6" w:type="pct"/>
            <w:vAlign w:val="center"/>
          </w:tcPr>
          <w:p w14:paraId="5AF44E6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" w:type="pct"/>
            <w:vAlign w:val="center"/>
          </w:tcPr>
          <w:p w14:paraId="696FBB1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95" w:type="pct"/>
            <w:vAlign w:val="center"/>
          </w:tcPr>
          <w:p w14:paraId="7E69A27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4" w:type="pct"/>
            <w:vAlign w:val="center"/>
          </w:tcPr>
          <w:p w14:paraId="3589CCA0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" w:type="pct"/>
            <w:vAlign w:val="center"/>
          </w:tcPr>
          <w:p w14:paraId="027BEE7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95" w:type="pct"/>
            <w:vAlign w:val="center"/>
          </w:tcPr>
          <w:p w14:paraId="67782AFD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195" w:type="pct"/>
            <w:vAlign w:val="center"/>
          </w:tcPr>
          <w:p w14:paraId="08160B00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14:paraId="50B0B65F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195" w:type="pct"/>
            <w:vAlign w:val="center"/>
          </w:tcPr>
          <w:p w14:paraId="26513D4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195" w:type="pct"/>
            <w:vAlign w:val="center"/>
          </w:tcPr>
          <w:p w14:paraId="15A842FB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196" w:type="pct"/>
            <w:vAlign w:val="center"/>
          </w:tcPr>
          <w:p w14:paraId="731E5286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00" w:type="pct"/>
            <w:vAlign w:val="center"/>
          </w:tcPr>
          <w:p w14:paraId="6D50D97C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25" w:type="pct"/>
            <w:vAlign w:val="center"/>
          </w:tcPr>
          <w:p w14:paraId="51B45F2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10.3</w:t>
            </w:r>
          </w:p>
        </w:tc>
      </w:tr>
      <w:tr w:rsidR="003334BE" w:rsidRPr="00C545C2" w14:paraId="31748380" w14:textId="77777777" w:rsidTr="00C36F9C">
        <w:trPr>
          <w:trHeight w:hRule="exact" w:val="546"/>
        </w:trPr>
        <w:tc>
          <w:tcPr>
            <w:tcW w:w="553" w:type="pct"/>
            <w:vMerge/>
          </w:tcPr>
          <w:p w14:paraId="73FAE12C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14:paraId="7A9D5ABA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14:paraId="01AE9A9E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Макс</w:t>
            </w:r>
            <w:r w:rsidRPr="00C545C2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98" w:type="pct"/>
            <w:vAlign w:val="center"/>
          </w:tcPr>
          <w:p w14:paraId="226E5B6B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vAlign w:val="center"/>
          </w:tcPr>
          <w:p w14:paraId="7EB5DE4D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vAlign w:val="center"/>
          </w:tcPr>
          <w:p w14:paraId="221E3D4A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" w:type="pct"/>
            <w:vAlign w:val="center"/>
          </w:tcPr>
          <w:p w14:paraId="7D22098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</w:tcPr>
          <w:p w14:paraId="1DD4BBD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</w:tcPr>
          <w:p w14:paraId="0535FBE6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center"/>
          </w:tcPr>
          <w:p w14:paraId="030D582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14:paraId="31FBD9D0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</w:tcPr>
          <w:p w14:paraId="25DFCDE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center"/>
          </w:tcPr>
          <w:p w14:paraId="15EA7FB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14:paraId="6031774D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vAlign w:val="center"/>
          </w:tcPr>
          <w:p w14:paraId="64BAA22E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" w:type="pct"/>
            <w:vAlign w:val="center"/>
          </w:tcPr>
          <w:p w14:paraId="66ECBD6A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14:paraId="232B6B4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14:paraId="53BEEEC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14:paraId="5EDB821D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14:paraId="261B7E5C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14:paraId="07CB5183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14:paraId="1E02CA03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vAlign w:val="center"/>
          </w:tcPr>
          <w:p w14:paraId="6C0C8A23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381C51A2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</w:t>
            </w:r>
          </w:p>
        </w:tc>
      </w:tr>
      <w:tr w:rsidR="003334BE" w:rsidRPr="00C545C2" w14:paraId="4D9A38B7" w14:textId="77777777" w:rsidTr="00C36F9C">
        <w:trPr>
          <w:trHeight w:hRule="exact" w:val="54"/>
        </w:trPr>
        <w:tc>
          <w:tcPr>
            <w:tcW w:w="5000" w:type="pct"/>
            <w:gridSpan w:val="24"/>
          </w:tcPr>
          <w:p w14:paraId="5DE5A28F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334BE" w:rsidRPr="00C545C2" w14:paraId="0DB25AB3" w14:textId="77777777" w:rsidTr="00C36F9C">
        <w:trPr>
          <w:trHeight w:hRule="exact" w:val="638"/>
        </w:trPr>
        <w:tc>
          <w:tcPr>
            <w:tcW w:w="553" w:type="pct"/>
          </w:tcPr>
          <w:p w14:paraId="307EAC7B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276" w:type="pct"/>
            <w:vAlign w:val="center"/>
          </w:tcPr>
          <w:p w14:paraId="06ABC906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85" w:type="pct"/>
          </w:tcPr>
          <w:p w14:paraId="074B929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7943998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6" w:type="pct"/>
            <w:vAlign w:val="center"/>
          </w:tcPr>
          <w:p w14:paraId="31658E62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" w:type="pct"/>
            <w:vAlign w:val="center"/>
          </w:tcPr>
          <w:p w14:paraId="2014243D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" w:type="pct"/>
            <w:vAlign w:val="center"/>
          </w:tcPr>
          <w:p w14:paraId="3FBEFB72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" w:type="pct"/>
            <w:vAlign w:val="center"/>
          </w:tcPr>
          <w:p w14:paraId="1CC1229A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" w:type="pct"/>
            <w:vAlign w:val="center"/>
          </w:tcPr>
          <w:p w14:paraId="38592DC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4" w:type="pct"/>
            <w:vAlign w:val="center"/>
          </w:tcPr>
          <w:p w14:paraId="503E489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" w:type="pct"/>
            <w:vAlign w:val="center"/>
          </w:tcPr>
          <w:p w14:paraId="0072C6A2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" w:type="pct"/>
            <w:vAlign w:val="center"/>
          </w:tcPr>
          <w:p w14:paraId="4E3AF42A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4" w:type="pct"/>
            <w:vAlign w:val="center"/>
          </w:tcPr>
          <w:p w14:paraId="46B5DBC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" w:type="pct"/>
            <w:vAlign w:val="center"/>
          </w:tcPr>
          <w:p w14:paraId="49BC6104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" w:type="pct"/>
            <w:vAlign w:val="center"/>
          </w:tcPr>
          <w:p w14:paraId="5AE2B17D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6" w:type="pct"/>
            <w:vAlign w:val="center"/>
          </w:tcPr>
          <w:p w14:paraId="45BFFCD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" w:type="pct"/>
            <w:vAlign w:val="center"/>
          </w:tcPr>
          <w:p w14:paraId="7153F502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" w:type="pct"/>
            <w:vAlign w:val="center"/>
          </w:tcPr>
          <w:p w14:paraId="3CEB484F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" w:type="pct"/>
            <w:vAlign w:val="center"/>
          </w:tcPr>
          <w:p w14:paraId="2941DED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5" w:type="pct"/>
            <w:vAlign w:val="center"/>
          </w:tcPr>
          <w:p w14:paraId="5F0E6CF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5" w:type="pct"/>
            <w:vAlign w:val="center"/>
          </w:tcPr>
          <w:p w14:paraId="4776320A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" w:type="pct"/>
            <w:vAlign w:val="center"/>
          </w:tcPr>
          <w:p w14:paraId="1C6A975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0" w:type="pct"/>
            <w:vAlign w:val="center"/>
          </w:tcPr>
          <w:p w14:paraId="403C485C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5" w:type="pct"/>
            <w:vAlign w:val="center"/>
          </w:tcPr>
          <w:p w14:paraId="63B0B8E7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52</w:t>
            </w:r>
          </w:p>
        </w:tc>
      </w:tr>
      <w:tr w:rsidR="003334BE" w:rsidRPr="00C545C2" w14:paraId="6DA65DCD" w14:textId="77777777" w:rsidTr="00C36F9C">
        <w:trPr>
          <w:trHeight w:hRule="exact" w:val="853"/>
        </w:trPr>
        <w:tc>
          <w:tcPr>
            <w:tcW w:w="553" w:type="pct"/>
          </w:tcPr>
          <w:p w14:paraId="0E4E4445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Вологодская обл.</w:t>
            </w:r>
          </w:p>
        </w:tc>
        <w:tc>
          <w:tcPr>
            <w:tcW w:w="276" w:type="pct"/>
            <w:vAlign w:val="center"/>
          </w:tcPr>
          <w:p w14:paraId="6B9DCA3B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1F6417FF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14:paraId="5DF94E1A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3BF">
              <w:rPr>
                <w:color w:val="C00000"/>
                <w:sz w:val="20"/>
                <w:szCs w:val="20"/>
              </w:rPr>
              <w:t>38</w:t>
            </w:r>
          </w:p>
        </w:tc>
        <w:tc>
          <w:tcPr>
            <w:tcW w:w="206" w:type="pct"/>
            <w:vAlign w:val="center"/>
          </w:tcPr>
          <w:p w14:paraId="40362BB0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3" w:type="pct"/>
            <w:vAlign w:val="center"/>
          </w:tcPr>
          <w:p w14:paraId="7936DC85" w14:textId="77777777" w:rsidR="003334BE" w:rsidRPr="003643BF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3643BF">
              <w:rPr>
                <w:color w:val="C00000"/>
                <w:sz w:val="20"/>
                <w:szCs w:val="20"/>
              </w:rPr>
              <w:t>25</w:t>
            </w:r>
          </w:p>
        </w:tc>
        <w:tc>
          <w:tcPr>
            <w:tcW w:w="145" w:type="pct"/>
            <w:vAlign w:val="center"/>
          </w:tcPr>
          <w:p w14:paraId="48B6D580" w14:textId="77777777" w:rsidR="003334BE" w:rsidRPr="003643BF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3643BF">
              <w:rPr>
                <w:color w:val="C00000"/>
                <w:sz w:val="20"/>
                <w:szCs w:val="20"/>
              </w:rPr>
              <w:t>0</w:t>
            </w:r>
          </w:p>
        </w:tc>
        <w:tc>
          <w:tcPr>
            <w:tcW w:w="146" w:type="pct"/>
            <w:vAlign w:val="center"/>
          </w:tcPr>
          <w:p w14:paraId="29295AA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" w:type="pct"/>
            <w:vAlign w:val="center"/>
          </w:tcPr>
          <w:p w14:paraId="328799A0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4" w:type="pct"/>
            <w:vAlign w:val="center"/>
          </w:tcPr>
          <w:p w14:paraId="171D6A9E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" w:type="pct"/>
            <w:vAlign w:val="center"/>
          </w:tcPr>
          <w:p w14:paraId="5E8FDA8E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" w:type="pct"/>
            <w:vAlign w:val="center"/>
          </w:tcPr>
          <w:p w14:paraId="4FC06B67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4" w:type="pct"/>
            <w:vAlign w:val="center"/>
          </w:tcPr>
          <w:p w14:paraId="23E524E3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3BF"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195" w:type="pct"/>
            <w:vAlign w:val="center"/>
          </w:tcPr>
          <w:p w14:paraId="28C4E37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" w:type="pct"/>
            <w:vAlign w:val="center"/>
          </w:tcPr>
          <w:p w14:paraId="2457459E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" w:type="pct"/>
            <w:vAlign w:val="center"/>
          </w:tcPr>
          <w:p w14:paraId="43167BC4" w14:textId="77777777" w:rsidR="003334BE" w:rsidRPr="003643BF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3643BF">
              <w:rPr>
                <w:color w:val="C00000"/>
                <w:sz w:val="20"/>
                <w:szCs w:val="20"/>
              </w:rPr>
              <w:t>0</w:t>
            </w:r>
          </w:p>
        </w:tc>
        <w:tc>
          <w:tcPr>
            <w:tcW w:w="195" w:type="pct"/>
            <w:vAlign w:val="center"/>
          </w:tcPr>
          <w:p w14:paraId="5096DEFA" w14:textId="77777777" w:rsidR="003334BE" w:rsidRPr="003643BF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3643BF"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195" w:type="pct"/>
            <w:vAlign w:val="center"/>
          </w:tcPr>
          <w:p w14:paraId="46F4EF51" w14:textId="77777777" w:rsidR="003334BE" w:rsidRPr="003643BF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3643BF">
              <w:rPr>
                <w:color w:val="C00000"/>
                <w:sz w:val="20"/>
                <w:szCs w:val="20"/>
              </w:rPr>
              <w:t>38</w:t>
            </w:r>
          </w:p>
        </w:tc>
        <w:tc>
          <w:tcPr>
            <w:tcW w:w="197" w:type="pct"/>
            <w:vAlign w:val="center"/>
          </w:tcPr>
          <w:p w14:paraId="3D8DCFBE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" w:type="pct"/>
            <w:vAlign w:val="center"/>
          </w:tcPr>
          <w:p w14:paraId="04677349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5" w:type="pct"/>
            <w:vAlign w:val="center"/>
          </w:tcPr>
          <w:p w14:paraId="0FBE6108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6" w:type="pct"/>
            <w:vAlign w:val="center"/>
          </w:tcPr>
          <w:p w14:paraId="159D3B83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00" w:type="pct"/>
            <w:vAlign w:val="center"/>
          </w:tcPr>
          <w:p w14:paraId="4C00CEA1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5" w:type="pct"/>
            <w:vAlign w:val="center"/>
          </w:tcPr>
          <w:p w14:paraId="5603DF9D" w14:textId="77777777" w:rsidR="003334BE" w:rsidRPr="00C545C2" w:rsidRDefault="003334BE" w:rsidP="00C36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45C2">
              <w:rPr>
                <w:color w:val="000000"/>
                <w:sz w:val="20"/>
                <w:szCs w:val="20"/>
              </w:rPr>
              <w:t>62</w:t>
            </w:r>
          </w:p>
        </w:tc>
      </w:tr>
    </w:tbl>
    <w:p w14:paraId="3E05D688" w14:textId="77777777" w:rsidR="00C36F9C" w:rsidRDefault="00C36F9C" w:rsidP="005A0311">
      <w:pPr>
        <w:spacing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3C65579" w14:textId="4BB01AED" w:rsidR="005A0311" w:rsidRDefault="009C6533" w:rsidP="005A0311">
      <w:pPr>
        <w:spacing w:line="259" w:lineRule="auto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Выявлены </w:t>
      </w:r>
      <w:r w:rsidRPr="00CD2889">
        <w:rPr>
          <w:rFonts w:eastAsiaTheme="minorHAnsi"/>
          <w:sz w:val="28"/>
          <w:szCs w:val="28"/>
          <w:u w:val="single"/>
          <w:lang w:eastAsia="en-US"/>
        </w:rPr>
        <w:t>профессиональные дефициты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48A5">
        <w:rPr>
          <w:bCs/>
          <w:sz w:val="28"/>
          <w:szCs w:val="28"/>
        </w:rPr>
        <w:t xml:space="preserve">учителей </w:t>
      </w:r>
      <w:r>
        <w:rPr>
          <w:bCs/>
          <w:sz w:val="28"/>
          <w:szCs w:val="28"/>
        </w:rPr>
        <w:t>биологии в части формирования компетенций</w:t>
      </w:r>
    </w:p>
    <w:p w14:paraId="4E9C9827" w14:textId="21E39963" w:rsidR="005A0311" w:rsidRDefault="005A0311" w:rsidP="005A0311">
      <w:pPr>
        <w:spacing w:line="259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0311">
        <w:rPr>
          <w:bCs/>
          <w:i/>
          <w:iCs/>
          <w:sz w:val="28"/>
          <w:szCs w:val="28"/>
        </w:rPr>
        <w:t>предметной подготовки</w:t>
      </w:r>
      <w:r>
        <w:rPr>
          <w:sz w:val="28"/>
          <w:szCs w:val="28"/>
        </w:rPr>
        <w:t xml:space="preserve">: результаты выполнения заданий № 1.1., 1.3. ниже, чем в РФ </w:t>
      </w:r>
      <w:r w:rsidRPr="005A0311">
        <w:rPr>
          <w:sz w:val="28"/>
          <w:szCs w:val="28"/>
        </w:rPr>
        <w:t xml:space="preserve">(сформулируйте и запишите предлагаемые предметные результаты урока по заданной теме для </w:t>
      </w:r>
      <w:r>
        <w:rPr>
          <w:sz w:val="28"/>
          <w:szCs w:val="28"/>
        </w:rPr>
        <w:t>«</w:t>
      </w:r>
      <w:r w:rsidRPr="005A0311">
        <w:rPr>
          <w:sz w:val="28"/>
          <w:szCs w:val="28"/>
        </w:rPr>
        <w:t>сильного</w:t>
      </w:r>
      <w:r>
        <w:rPr>
          <w:sz w:val="28"/>
          <w:szCs w:val="28"/>
        </w:rPr>
        <w:t>»</w:t>
      </w:r>
      <w:r w:rsidRPr="005A0311">
        <w:rPr>
          <w:sz w:val="28"/>
          <w:szCs w:val="28"/>
        </w:rPr>
        <w:t xml:space="preserve"> и для слабо подготовленного учеников. Охарактеризуйте принципы отбора биологического содержания по данной теме урока с учетом исторического подхода).</w:t>
      </w:r>
    </w:p>
    <w:p w14:paraId="2ACCFFEA" w14:textId="5D1C7043" w:rsidR="003A1D2D" w:rsidRPr="003A1D2D" w:rsidRDefault="005A0311" w:rsidP="009C653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A1D2D">
        <w:rPr>
          <w:i/>
          <w:iCs/>
          <w:sz w:val="28"/>
          <w:szCs w:val="28"/>
        </w:rPr>
        <w:t>методики преподавания:</w:t>
      </w:r>
      <w:r w:rsidRPr="003A1D2D">
        <w:rPr>
          <w:sz w:val="28"/>
          <w:szCs w:val="28"/>
        </w:rPr>
        <w:t xml:space="preserve"> результаты выполнения заданий № 7.1., 7.2.</w:t>
      </w:r>
      <w:r w:rsidR="003A1D2D" w:rsidRPr="003A1D2D">
        <w:rPr>
          <w:sz w:val="28"/>
          <w:szCs w:val="28"/>
        </w:rPr>
        <w:t xml:space="preserve"> (0 / 12 %) на использование специальных подходов к обучению в целях включения в образовательный процесс обучающихся с ограниченными возможностями здоровья ниже, чем в РФ (13 / 19 %). (Назовите два методических приема, которые целесообразно применить для обеспечения освоения нового материала обучающимся </w:t>
      </w:r>
      <w:r w:rsidR="003A1D2D">
        <w:rPr>
          <w:sz w:val="28"/>
          <w:szCs w:val="28"/>
        </w:rPr>
        <w:t xml:space="preserve">с </w:t>
      </w:r>
      <w:r w:rsidR="003A1D2D" w:rsidRPr="003A1D2D">
        <w:rPr>
          <w:sz w:val="28"/>
          <w:szCs w:val="28"/>
        </w:rPr>
        <w:t>тяжелыми нарушениями речи. Приведите по одному аргументу в пользу каждого выбранного Вами прием</w:t>
      </w:r>
      <w:r w:rsidR="003A1D2D">
        <w:rPr>
          <w:sz w:val="28"/>
          <w:szCs w:val="28"/>
        </w:rPr>
        <w:t>а).</w:t>
      </w:r>
    </w:p>
    <w:p w14:paraId="3AF9ED3D" w14:textId="105EACD1" w:rsidR="003A1D2D" w:rsidRPr="003A1D2D" w:rsidRDefault="003A1D2D" w:rsidP="003B658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 w:rsidR="005A0311" w:rsidRPr="007564D0">
        <w:rPr>
          <w:i/>
          <w:iCs/>
          <w:sz w:val="28"/>
          <w:szCs w:val="28"/>
        </w:rPr>
        <w:t>оценивания</w:t>
      </w:r>
      <w:r w:rsidR="005A0311" w:rsidRPr="003A1D2D">
        <w:rPr>
          <w:i/>
          <w:iCs/>
          <w:sz w:val="28"/>
          <w:szCs w:val="28"/>
        </w:rPr>
        <w:t>:</w:t>
      </w:r>
      <w:r w:rsidRPr="003A1D2D">
        <w:rPr>
          <w:sz w:val="28"/>
          <w:szCs w:val="28"/>
        </w:rPr>
        <w:t xml:space="preserve"> результаты выполнения задания № 8 (38 %) ниже, чем в РФ (39 %)</w:t>
      </w:r>
      <w:r>
        <w:rPr>
          <w:sz w:val="28"/>
          <w:szCs w:val="28"/>
        </w:rPr>
        <w:t>.</w:t>
      </w:r>
      <w:r w:rsidRPr="003A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на </w:t>
      </w:r>
      <w:r w:rsidR="003B6585" w:rsidRPr="007269EA">
        <w:rPr>
          <w:sz w:val="28"/>
          <w:szCs w:val="28"/>
        </w:rPr>
        <w:t>оценк</w:t>
      </w:r>
      <w:r w:rsidR="003B6585">
        <w:rPr>
          <w:sz w:val="28"/>
          <w:szCs w:val="28"/>
        </w:rPr>
        <w:t>у</w:t>
      </w:r>
      <w:r w:rsidR="003B6585" w:rsidRPr="007269EA">
        <w:rPr>
          <w:sz w:val="28"/>
          <w:szCs w:val="28"/>
        </w:rPr>
        <w:t xml:space="preserve"> результатов оценивания развернутых ответов, обучающихся по стандартизированным критериям</w:t>
      </w:r>
      <w:r w:rsidR="003B6585" w:rsidRPr="003A1D2D">
        <w:rPr>
          <w:sz w:val="28"/>
          <w:szCs w:val="28"/>
        </w:rPr>
        <w:t xml:space="preserve"> </w:t>
      </w:r>
      <w:r w:rsidR="003B6585">
        <w:rPr>
          <w:sz w:val="28"/>
          <w:szCs w:val="28"/>
        </w:rPr>
        <w:t>(</w:t>
      </w:r>
      <w:r w:rsidRPr="003A1D2D">
        <w:rPr>
          <w:sz w:val="28"/>
          <w:szCs w:val="28"/>
        </w:rPr>
        <w:t>Оцените приведенный ответ в соответствии с критериями оценивания, подтвердите выставленный балл цитатой из критериев и дайте пояснение с опорой на ответ учени</w:t>
      </w:r>
      <w:r w:rsidR="003B6585">
        <w:rPr>
          <w:sz w:val="28"/>
          <w:szCs w:val="28"/>
        </w:rPr>
        <w:t>ка).</w:t>
      </w:r>
    </w:p>
    <w:sectPr w:rsidR="003A1D2D" w:rsidRPr="003A1D2D" w:rsidSect="00D06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A731" w14:textId="77777777" w:rsidR="0086768D" w:rsidRDefault="0086768D" w:rsidP="00710C15">
      <w:r>
        <w:separator/>
      </w:r>
    </w:p>
  </w:endnote>
  <w:endnote w:type="continuationSeparator" w:id="0">
    <w:p w14:paraId="58C0AB90" w14:textId="77777777" w:rsidR="0086768D" w:rsidRDefault="0086768D" w:rsidP="0071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6542" w14:textId="77777777" w:rsidR="0086768D" w:rsidRDefault="0086768D" w:rsidP="00710C15">
      <w:r>
        <w:separator/>
      </w:r>
    </w:p>
  </w:footnote>
  <w:footnote w:type="continuationSeparator" w:id="0">
    <w:p w14:paraId="25F31DBD" w14:textId="77777777" w:rsidR="0086768D" w:rsidRDefault="0086768D" w:rsidP="0071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6650"/>
    <w:multiLevelType w:val="hybridMultilevel"/>
    <w:tmpl w:val="5D78473E"/>
    <w:lvl w:ilvl="0" w:tplc="2FB23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E34C63"/>
    <w:multiLevelType w:val="hybridMultilevel"/>
    <w:tmpl w:val="776ABAA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B0118C"/>
    <w:multiLevelType w:val="hybridMultilevel"/>
    <w:tmpl w:val="AB84723A"/>
    <w:lvl w:ilvl="0" w:tplc="2FB23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2037EA"/>
    <w:multiLevelType w:val="hybridMultilevel"/>
    <w:tmpl w:val="AC0E3F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2016B1"/>
    <w:multiLevelType w:val="hybridMultilevel"/>
    <w:tmpl w:val="68AE7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601D3C"/>
    <w:multiLevelType w:val="hybridMultilevel"/>
    <w:tmpl w:val="623C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4CAF"/>
    <w:multiLevelType w:val="hybridMultilevel"/>
    <w:tmpl w:val="56767DE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53"/>
    <w:rsid w:val="00036633"/>
    <w:rsid w:val="000471F1"/>
    <w:rsid w:val="0009598F"/>
    <w:rsid w:val="000C19EF"/>
    <w:rsid w:val="000E2B95"/>
    <w:rsid w:val="00100669"/>
    <w:rsid w:val="00125F4E"/>
    <w:rsid w:val="00147AB2"/>
    <w:rsid w:val="001E0481"/>
    <w:rsid w:val="002104C6"/>
    <w:rsid w:val="002C33D8"/>
    <w:rsid w:val="003334BE"/>
    <w:rsid w:val="003643BF"/>
    <w:rsid w:val="0036672A"/>
    <w:rsid w:val="003A1D2D"/>
    <w:rsid w:val="003A2E2A"/>
    <w:rsid w:val="003A4C1A"/>
    <w:rsid w:val="003A6022"/>
    <w:rsid w:val="003B294C"/>
    <w:rsid w:val="003B6585"/>
    <w:rsid w:val="00403847"/>
    <w:rsid w:val="00416774"/>
    <w:rsid w:val="00461227"/>
    <w:rsid w:val="004740F6"/>
    <w:rsid w:val="004973E0"/>
    <w:rsid w:val="004D1E8B"/>
    <w:rsid w:val="004D7E2C"/>
    <w:rsid w:val="004E68E5"/>
    <w:rsid w:val="00504003"/>
    <w:rsid w:val="0053382B"/>
    <w:rsid w:val="00534DD0"/>
    <w:rsid w:val="005A0311"/>
    <w:rsid w:val="005F1355"/>
    <w:rsid w:val="00607BD7"/>
    <w:rsid w:val="006555F3"/>
    <w:rsid w:val="006A7074"/>
    <w:rsid w:val="0071084B"/>
    <w:rsid w:val="00710C15"/>
    <w:rsid w:val="00714280"/>
    <w:rsid w:val="00742C6C"/>
    <w:rsid w:val="007564D0"/>
    <w:rsid w:val="007803DB"/>
    <w:rsid w:val="007B0F67"/>
    <w:rsid w:val="007C5BFC"/>
    <w:rsid w:val="007F1A2E"/>
    <w:rsid w:val="008108F0"/>
    <w:rsid w:val="00836483"/>
    <w:rsid w:val="0086768D"/>
    <w:rsid w:val="00880D6A"/>
    <w:rsid w:val="008E2DB1"/>
    <w:rsid w:val="0092477F"/>
    <w:rsid w:val="00935009"/>
    <w:rsid w:val="009C32C8"/>
    <w:rsid w:val="009C6533"/>
    <w:rsid w:val="00A23B02"/>
    <w:rsid w:val="00A61C43"/>
    <w:rsid w:val="00AD0106"/>
    <w:rsid w:val="00AD02FF"/>
    <w:rsid w:val="00AD15B1"/>
    <w:rsid w:val="00AF2E06"/>
    <w:rsid w:val="00B364CC"/>
    <w:rsid w:val="00B664A6"/>
    <w:rsid w:val="00BA3D73"/>
    <w:rsid w:val="00BC0778"/>
    <w:rsid w:val="00C17F28"/>
    <w:rsid w:val="00C321A8"/>
    <w:rsid w:val="00C34DEB"/>
    <w:rsid w:val="00C36F9C"/>
    <w:rsid w:val="00C54109"/>
    <w:rsid w:val="00C545C2"/>
    <w:rsid w:val="00C758F1"/>
    <w:rsid w:val="00CC6D67"/>
    <w:rsid w:val="00CD2889"/>
    <w:rsid w:val="00CD477B"/>
    <w:rsid w:val="00CD77F4"/>
    <w:rsid w:val="00D06F53"/>
    <w:rsid w:val="00D30C81"/>
    <w:rsid w:val="00D433CC"/>
    <w:rsid w:val="00D51A71"/>
    <w:rsid w:val="00DA1A78"/>
    <w:rsid w:val="00DA2F99"/>
    <w:rsid w:val="00DB354C"/>
    <w:rsid w:val="00DD235E"/>
    <w:rsid w:val="00E01397"/>
    <w:rsid w:val="00E34739"/>
    <w:rsid w:val="00E7499D"/>
    <w:rsid w:val="00E90908"/>
    <w:rsid w:val="00E948A5"/>
    <w:rsid w:val="00EA383A"/>
    <w:rsid w:val="00EA5ECC"/>
    <w:rsid w:val="00EB2486"/>
    <w:rsid w:val="00F70712"/>
    <w:rsid w:val="00F728F1"/>
    <w:rsid w:val="00FA587B"/>
    <w:rsid w:val="00FC28BC"/>
    <w:rsid w:val="00FE1DB2"/>
    <w:rsid w:val="00FF3252"/>
    <w:rsid w:val="00FF32E7"/>
    <w:rsid w:val="00FF581C"/>
    <w:rsid w:val="00FF5944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AA81"/>
  <w15:chartTrackingRefBased/>
  <w15:docId w15:val="{EEBED776-2087-4F4B-BF12-67001FE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C3C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0C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10C15"/>
    <w:rPr>
      <w:sz w:val="20"/>
      <w:szCs w:val="20"/>
    </w:rPr>
  </w:style>
  <w:style w:type="character" w:styleId="a5">
    <w:name w:val="footnote reference"/>
    <w:uiPriority w:val="99"/>
    <w:rsid w:val="00710C1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F5C3C"/>
    <w:rPr>
      <w:rFonts w:ascii="Times New Roman" w:eastAsiaTheme="majorEastAsia" w:hAnsi="Times New Roman" w:cstheme="majorBidi"/>
      <w:b/>
      <w:sz w:val="24"/>
      <w:szCs w:val="32"/>
    </w:rPr>
  </w:style>
  <w:style w:type="table" w:styleId="a6">
    <w:name w:val="Table Grid"/>
    <w:basedOn w:val="a1"/>
    <w:uiPriority w:val="39"/>
    <w:rsid w:val="0092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2B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A4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4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4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168C-31AA-46BA-823B-E700753D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3</cp:revision>
  <dcterms:created xsi:type="dcterms:W3CDTF">2021-07-09T10:01:00Z</dcterms:created>
  <dcterms:modified xsi:type="dcterms:W3CDTF">2021-07-09T10:01:00Z</dcterms:modified>
</cp:coreProperties>
</file>