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0BC" w:rsidRDefault="00B840BC" w:rsidP="00B840B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3922370"/>
      <w:r>
        <w:rPr>
          <w:rFonts w:ascii="Times New Roman" w:hAnsi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 АОУ ВО ДПО «Вологодский институт развития образования»</w:t>
      </w:r>
    </w:p>
    <w:p w:rsidR="00B840BC" w:rsidRDefault="00B840BC" w:rsidP="00B840B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40BC" w:rsidRDefault="00B840BC" w:rsidP="00B840B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B840BC" w:rsidRDefault="00B840BC" w:rsidP="00B840B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B840BC" w:rsidRDefault="00B840BC" w:rsidP="00B840B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предметной области «Математика и информатика»</w:t>
      </w:r>
    </w:p>
    <w:p w:rsidR="00B840BC" w:rsidRDefault="00B840BC" w:rsidP="00B840B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B840BC" w:rsidRDefault="00B840BC" w:rsidP="00B840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(Протокол № 2 от 05.03.2024)</w:t>
      </w:r>
    </w:p>
    <w:p w:rsidR="00B840BC" w:rsidRDefault="00B840BC" w:rsidP="00B840BC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40BC" w:rsidRDefault="00B840BC" w:rsidP="00B840BC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40BC" w:rsidRDefault="00B840BC" w:rsidP="00B840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0BC" w:rsidRDefault="00B840BC" w:rsidP="00B840BC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Методическая разработка</w:t>
      </w:r>
    </w:p>
    <w:p w:rsidR="00B840BC" w:rsidRDefault="00B840BC" w:rsidP="00B840BC">
      <w:pPr>
        <w:jc w:val="both"/>
        <w:rPr>
          <w:rFonts w:ascii="Times New Roman" w:hAnsi="Times New Roman"/>
          <w:b/>
          <w:sz w:val="32"/>
          <w:szCs w:val="32"/>
        </w:rPr>
      </w:pPr>
      <w:r w:rsidRPr="00DE6A31">
        <w:rPr>
          <w:rFonts w:ascii="Times New Roman" w:hAnsi="Times New Roman"/>
          <w:b/>
          <w:sz w:val="32"/>
          <w:szCs w:val="32"/>
        </w:rPr>
        <w:t xml:space="preserve">для подготовки обучающихся с рисками учебной неуспешности к выполнению задания на </w:t>
      </w:r>
      <w:r>
        <w:rPr>
          <w:rFonts w:ascii="Times New Roman" w:hAnsi="Times New Roman"/>
          <w:b/>
          <w:sz w:val="32"/>
          <w:szCs w:val="32"/>
        </w:rPr>
        <w:t xml:space="preserve">проверку </w:t>
      </w:r>
      <w:proofErr w:type="gramStart"/>
      <w:r>
        <w:rPr>
          <w:rFonts w:ascii="Times New Roman" w:hAnsi="Times New Roman"/>
          <w:b/>
          <w:sz w:val="32"/>
          <w:szCs w:val="32"/>
        </w:rPr>
        <w:t>уровня  пунктуационной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грамотности </w:t>
      </w:r>
      <w:r w:rsidRPr="00DE6A31">
        <w:rPr>
          <w:rFonts w:ascii="Times New Roman" w:hAnsi="Times New Roman"/>
          <w:b/>
          <w:sz w:val="32"/>
          <w:szCs w:val="32"/>
        </w:rPr>
        <w:t xml:space="preserve">современного русского литературного языка (задание </w:t>
      </w:r>
      <w:r>
        <w:rPr>
          <w:rFonts w:ascii="Times New Roman" w:hAnsi="Times New Roman"/>
          <w:b/>
          <w:sz w:val="32"/>
          <w:szCs w:val="32"/>
        </w:rPr>
        <w:t>4</w:t>
      </w:r>
      <w:r w:rsidRPr="00DE6A31">
        <w:rPr>
          <w:rFonts w:ascii="Times New Roman" w:hAnsi="Times New Roman"/>
          <w:b/>
          <w:sz w:val="32"/>
          <w:szCs w:val="32"/>
        </w:rPr>
        <w:t xml:space="preserve"> ОГЭ по русскому языку)</w:t>
      </w:r>
    </w:p>
    <w:p w:rsidR="00B840BC" w:rsidRDefault="00B840BC" w:rsidP="00B840B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40BC" w:rsidRDefault="00B840BC" w:rsidP="00B840B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40BC" w:rsidRDefault="00B840BC" w:rsidP="00B840BC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40BC" w:rsidRDefault="00B840BC" w:rsidP="00B840BC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Автор: </w:t>
      </w:r>
    </w:p>
    <w:p w:rsidR="00B840BC" w:rsidRPr="00067F74" w:rsidRDefault="00B840BC" w:rsidP="00B840BC">
      <w:pPr>
        <w:spacing w:after="0" w:line="360" w:lineRule="auto"/>
        <w:ind w:left="4956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067F74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Плюснина О.А., </w:t>
      </w:r>
    </w:p>
    <w:p w:rsidR="00B840BC" w:rsidRDefault="00B840BC" w:rsidP="00B840BC">
      <w:pPr>
        <w:spacing w:after="0" w:line="360" w:lineRule="auto"/>
        <w:ind w:left="495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старший методист сектора гуманитарного                                                          и художественно-эстетического образования   ЦНППМ в г. Вологде АОУ ВО ДПО «ВИРО»  </w:t>
      </w:r>
    </w:p>
    <w:p w:rsidR="00B840BC" w:rsidRDefault="00B840BC" w:rsidP="00B840BC">
      <w:pPr>
        <w:spacing w:after="0" w:line="360" w:lineRule="auto"/>
        <w:ind w:left="4956"/>
        <w:jc w:val="both"/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          </w:t>
      </w:r>
    </w:p>
    <w:p w:rsidR="00B840BC" w:rsidRPr="00067F74" w:rsidRDefault="00B840BC" w:rsidP="00B840BC">
      <w:pPr>
        <w:jc w:val="center"/>
        <w:rPr>
          <w:rFonts w:ascii="Times New Roman" w:hAnsi="Times New Roman"/>
          <w:b/>
          <w:sz w:val="28"/>
          <w:szCs w:val="28"/>
        </w:rPr>
      </w:pPr>
      <w:r w:rsidRPr="00067F74">
        <w:rPr>
          <w:rFonts w:ascii="Times New Roman" w:hAnsi="Times New Roman"/>
          <w:b/>
          <w:sz w:val="28"/>
          <w:szCs w:val="28"/>
        </w:rPr>
        <w:t>2024</w:t>
      </w:r>
    </w:p>
    <w:p w:rsidR="00B840BC" w:rsidRDefault="00B840BC" w:rsidP="00B840BC">
      <w:pPr>
        <w:spacing w:after="200" w:line="276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</w:t>
      </w:r>
    </w:p>
    <w:p w:rsidR="00DB0409" w:rsidRDefault="00DB0409" w:rsidP="00DB0409">
      <w:pPr>
        <w:spacing w:after="200" w:line="276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                        </w:t>
      </w:r>
      <w:bookmarkStart w:id="1" w:name="_GoBack"/>
      <w:bookmarkEnd w:id="1"/>
    </w:p>
    <w:bookmarkEnd w:id="0"/>
    <w:p w:rsidR="00DB0409" w:rsidRDefault="00DB0409" w:rsidP="00DB04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Аннотация</w:t>
      </w:r>
    </w:p>
    <w:p w:rsidR="00DB0409" w:rsidRPr="001D43C6" w:rsidRDefault="00DB0409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43C6">
        <w:rPr>
          <w:rFonts w:ascii="Times New Roman" w:hAnsi="Times New Roman"/>
          <w:sz w:val="28"/>
          <w:szCs w:val="28"/>
        </w:rPr>
        <w:t xml:space="preserve">          Методическая разработка адресована учителям русского языка и литературы и построена на основе анализа</w:t>
      </w:r>
      <w:r w:rsidR="00E87BF0" w:rsidRPr="001D43C6">
        <w:rPr>
          <w:rFonts w:ascii="Times New Roman" w:hAnsi="Times New Roman"/>
          <w:sz w:val="28"/>
          <w:szCs w:val="28"/>
        </w:rPr>
        <w:t xml:space="preserve"> обобщённого плана варианта КИМ ОГЭ 2024 года</w:t>
      </w:r>
      <w:r w:rsidRPr="001D43C6">
        <w:rPr>
          <w:rFonts w:ascii="Times New Roman" w:hAnsi="Times New Roman"/>
          <w:sz w:val="28"/>
          <w:szCs w:val="28"/>
        </w:rPr>
        <w:t>. Актуальность методической разработки обусловлена</w:t>
      </w:r>
      <w:r w:rsidR="00CF7F07" w:rsidRPr="001D43C6">
        <w:rPr>
          <w:rFonts w:ascii="Times New Roman" w:hAnsi="Times New Roman"/>
          <w:sz w:val="28"/>
          <w:szCs w:val="28"/>
        </w:rPr>
        <w:t xml:space="preserve"> введением нового задания и в связи с этим необходимостью систематизации </w:t>
      </w:r>
      <w:r w:rsidR="004B09E1" w:rsidRPr="001D43C6">
        <w:rPr>
          <w:rFonts w:ascii="Times New Roman" w:hAnsi="Times New Roman"/>
          <w:sz w:val="28"/>
          <w:szCs w:val="28"/>
        </w:rPr>
        <w:t xml:space="preserve">знаний в области </w:t>
      </w:r>
      <w:r w:rsidR="00DE6A31" w:rsidRPr="001D43C6">
        <w:rPr>
          <w:rFonts w:ascii="Times New Roman" w:hAnsi="Times New Roman"/>
          <w:sz w:val="28"/>
          <w:szCs w:val="28"/>
        </w:rPr>
        <w:t>пунктуации</w:t>
      </w:r>
      <w:r w:rsidR="004B09E1" w:rsidRPr="001D43C6">
        <w:rPr>
          <w:rFonts w:ascii="Times New Roman" w:hAnsi="Times New Roman"/>
          <w:sz w:val="28"/>
          <w:szCs w:val="28"/>
        </w:rPr>
        <w:t xml:space="preserve"> и формирования умений применения </w:t>
      </w:r>
      <w:proofErr w:type="gramStart"/>
      <w:r w:rsidR="00DE6A31" w:rsidRPr="001D43C6">
        <w:rPr>
          <w:rFonts w:ascii="Times New Roman" w:hAnsi="Times New Roman"/>
          <w:sz w:val="28"/>
          <w:szCs w:val="28"/>
        </w:rPr>
        <w:t xml:space="preserve">пунктуационных </w:t>
      </w:r>
      <w:r w:rsidR="004B09E1" w:rsidRPr="001D43C6">
        <w:rPr>
          <w:rFonts w:ascii="Times New Roman" w:hAnsi="Times New Roman"/>
          <w:sz w:val="28"/>
          <w:szCs w:val="28"/>
        </w:rPr>
        <w:t xml:space="preserve"> </w:t>
      </w:r>
      <w:r w:rsidR="00DE6A31" w:rsidRPr="001D43C6">
        <w:rPr>
          <w:rFonts w:ascii="Times New Roman" w:hAnsi="Times New Roman"/>
          <w:sz w:val="28"/>
          <w:szCs w:val="28"/>
        </w:rPr>
        <w:t>знаний</w:t>
      </w:r>
      <w:proofErr w:type="gramEnd"/>
      <w:r w:rsidR="004B09E1" w:rsidRPr="001D43C6">
        <w:rPr>
          <w:rFonts w:ascii="Times New Roman" w:hAnsi="Times New Roman"/>
          <w:sz w:val="28"/>
          <w:szCs w:val="28"/>
        </w:rPr>
        <w:t xml:space="preserve"> в письменной и устной речи обучающихся. </w:t>
      </w:r>
    </w:p>
    <w:p w:rsidR="007D6E33" w:rsidRPr="007D6E33" w:rsidRDefault="007D6E33" w:rsidP="001A1953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6E33">
        <w:rPr>
          <w:rFonts w:ascii="Times New Roman" w:hAnsi="Times New Roman"/>
          <w:sz w:val="28"/>
          <w:szCs w:val="28"/>
        </w:rPr>
        <w:t xml:space="preserve">Среди заданий базового уровня в общей </w:t>
      </w:r>
      <w:proofErr w:type="gramStart"/>
      <w:r w:rsidRPr="007D6E33">
        <w:rPr>
          <w:rFonts w:ascii="Times New Roman" w:hAnsi="Times New Roman"/>
          <w:sz w:val="28"/>
          <w:szCs w:val="28"/>
        </w:rPr>
        <w:t xml:space="preserve">статистике </w:t>
      </w:r>
      <w:r w:rsidR="007146F4">
        <w:rPr>
          <w:rFonts w:ascii="Times New Roman" w:hAnsi="Times New Roman"/>
          <w:sz w:val="28"/>
          <w:szCs w:val="28"/>
        </w:rPr>
        <w:t xml:space="preserve"> ОГЭ</w:t>
      </w:r>
      <w:proofErr w:type="gramEnd"/>
      <w:r w:rsidR="007146F4">
        <w:rPr>
          <w:rFonts w:ascii="Times New Roman" w:hAnsi="Times New Roman"/>
          <w:sz w:val="28"/>
          <w:szCs w:val="28"/>
        </w:rPr>
        <w:t xml:space="preserve"> –2023 </w:t>
      </w:r>
      <w:r w:rsidRPr="007D6E33">
        <w:rPr>
          <w:rFonts w:ascii="Times New Roman" w:hAnsi="Times New Roman"/>
          <w:sz w:val="28"/>
          <w:szCs w:val="28"/>
        </w:rPr>
        <w:t xml:space="preserve">самыми сложными для выпускников оказались задания №2 (23,76%); №3 (39,15%), №5 (23,64%). Наименее развитыми элементами содержания оказались умения проводить синтаксический, пунктуационный анализ и орфографический анализ. </w:t>
      </w:r>
    </w:p>
    <w:p w:rsidR="007D6E33" w:rsidRDefault="007D6E33" w:rsidP="001A19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953">
        <w:rPr>
          <w:rFonts w:ascii="Times New Roman" w:hAnsi="Times New Roman"/>
          <w:sz w:val="28"/>
          <w:szCs w:val="28"/>
        </w:rPr>
        <w:t xml:space="preserve">Меньше 50% - задания №3 «Пунктуационный анализ». В процессе выполнения </w:t>
      </w:r>
      <w:proofErr w:type="gramStart"/>
      <w:r w:rsidRPr="001A1953">
        <w:rPr>
          <w:rFonts w:ascii="Times New Roman" w:hAnsi="Times New Roman"/>
          <w:sz w:val="28"/>
          <w:szCs w:val="28"/>
        </w:rPr>
        <w:t>задания</w:t>
      </w:r>
      <w:r w:rsidR="001A1953">
        <w:rPr>
          <w:rFonts w:ascii="Times New Roman" w:hAnsi="Times New Roman"/>
          <w:sz w:val="28"/>
          <w:szCs w:val="28"/>
        </w:rPr>
        <w:t xml:space="preserve"> </w:t>
      </w:r>
      <w:r w:rsidRPr="001A1953">
        <w:rPr>
          <w:rFonts w:ascii="Times New Roman" w:hAnsi="Times New Roman"/>
          <w:sz w:val="28"/>
          <w:szCs w:val="28"/>
        </w:rPr>
        <w:t xml:space="preserve"> продемонстрирована</w:t>
      </w:r>
      <w:proofErr w:type="gramEnd"/>
      <w:r w:rsidRPr="001A1953">
        <w:rPr>
          <w:rFonts w:ascii="Times New Roman" w:hAnsi="Times New Roman"/>
          <w:sz w:val="28"/>
          <w:szCs w:val="28"/>
        </w:rPr>
        <w:t xml:space="preserve"> недостаточная сформированность умений расставлять знаки препинания в сложносочиненном и сложноподчиненном предложениях, в предложениях с однородными членами. Основные проблемы связаны не столько с недостаточным уровнем теоретических знаний, сколько с несформированностью умения для решения синтаксической задачи выполнять различные синтаксические упражнения. Например, эффективны в обучении синтаксису и пунктуации будут задания на применение пунктуационных правил в практике письма, анализ структуры синтаксической конструкции, установление границ предикативных частей сложного предложения. </w:t>
      </w:r>
    </w:p>
    <w:p w:rsidR="001A1953" w:rsidRDefault="001A1953" w:rsidP="001A19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новой модели </w:t>
      </w:r>
      <w:proofErr w:type="gramStart"/>
      <w:r>
        <w:rPr>
          <w:rFonts w:ascii="Times New Roman" w:hAnsi="Times New Roman"/>
          <w:sz w:val="28"/>
          <w:szCs w:val="28"/>
        </w:rPr>
        <w:t>ОГЭ</w:t>
      </w:r>
      <w:r w:rsidR="007146F4">
        <w:rPr>
          <w:rFonts w:ascii="Times New Roman" w:hAnsi="Times New Roman"/>
          <w:sz w:val="28"/>
          <w:szCs w:val="28"/>
        </w:rPr>
        <w:t xml:space="preserve">  пункт</w:t>
      </w:r>
      <w:r w:rsidR="00966722">
        <w:rPr>
          <w:rFonts w:ascii="Times New Roman" w:hAnsi="Times New Roman"/>
          <w:sz w:val="28"/>
          <w:szCs w:val="28"/>
        </w:rPr>
        <w:t>у</w:t>
      </w:r>
      <w:r w:rsidR="007146F4">
        <w:rPr>
          <w:rFonts w:ascii="Times New Roman" w:hAnsi="Times New Roman"/>
          <w:sz w:val="28"/>
          <w:szCs w:val="28"/>
        </w:rPr>
        <w:t>ационному</w:t>
      </w:r>
      <w:proofErr w:type="gramEnd"/>
      <w:r w:rsidR="007146F4">
        <w:rPr>
          <w:rFonts w:ascii="Times New Roman" w:hAnsi="Times New Roman"/>
          <w:sz w:val="28"/>
          <w:szCs w:val="28"/>
        </w:rPr>
        <w:t xml:space="preserve">  анализу посвящены два задания- четвертое и пятое. Они проверяют уровень </w:t>
      </w:r>
      <w:proofErr w:type="gramStart"/>
      <w:r w:rsidR="007146F4">
        <w:rPr>
          <w:rFonts w:ascii="Times New Roman" w:hAnsi="Times New Roman"/>
          <w:sz w:val="28"/>
          <w:szCs w:val="28"/>
        </w:rPr>
        <w:t>пункт</w:t>
      </w:r>
      <w:r w:rsidR="00966722">
        <w:rPr>
          <w:rFonts w:ascii="Times New Roman" w:hAnsi="Times New Roman"/>
          <w:sz w:val="28"/>
          <w:szCs w:val="28"/>
        </w:rPr>
        <w:t>у</w:t>
      </w:r>
      <w:r w:rsidR="007146F4">
        <w:rPr>
          <w:rFonts w:ascii="Times New Roman" w:hAnsi="Times New Roman"/>
          <w:sz w:val="28"/>
          <w:szCs w:val="28"/>
        </w:rPr>
        <w:t>ационной  грамотности</w:t>
      </w:r>
      <w:proofErr w:type="gramEnd"/>
      <w:r w:rsidR="007146F4">
        <w:rPr>
          <w:rFonts w:ascii="Times New Roman" w:hAnsi="Times New Roman"/>
          <w:sz w:val="28"/>
          <w:szCs w:val="28"/>
        </w:rPr>
        <w:t>. Успешное выполнение этих заданий зависит от того, насколько хорошо обучающиеся знают правил и умеют применять их на практике.</w:t>
      </w:r>
      <w:r w:rsidR="001D620B">
        <w:rPr>
          <w:rFonts w:ascii="Times New Roman" w:hAnsi="Times New Roman"/>
          <w:sz w:val="28"/>
          <w:szCs w:val="28"/>
        </w:rPr>
        <w:t xml:space="preserve"> </w:t>
      </w:r>
      <w:r w:rsidR="007146F4">
        <w:rPr>
          <w:rFonts w:ascii="Times New Roman" w:hAnsi="Times New Roman"/>
          <w:sz w:val="28"/>
          <w:szCs w:val="28"/>
        </w:rPr>
        <w:t xml:space="preserve">Однако формат этих заданий отличается, поэтому </w:t>
      </w:r>
      <w:r w:rsidR="001D620B">
        <w:rPr>
          <w:rFonts w:ascii="Times New Roman" w:hAnsi="Times New Roman"/>
          <w:sz w:val="28"/>
          <w:szCs w:val="28"/>
        </w:rPr>
        <w:t>алгоритмы их выполнения разные.</w:t>
      </w:r>
    </w:p>
    <w:p w:rsidR="001D620B" w:rsidRPr="00135713" w:rsidRDefault="001D620B" w:rsidP="001A1953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в модель ОГ</w:t>
      </w:r>
      <w:r w:rsidR="00135713">
        <w:rPr>
          <w:rFonts w:ascii="Times New Roman" w:hAnsi="Times New Roman"/>
          <w:sz w:val="28"/>
          <w:szCs w:val="28"/>
        </w:rPr>
        <w:t xml:space="preserve">Э по русскому языку вводится задание </w:t>
      </w:r>
      <w:r w:rsidR="00135713" w:rsidRPr="00135713">
        <w:rPr>
          <w:rFonts w:ascii="Times New Roman" w:hAnsi="Times New Roman"/>
          <w:b/>
          <w:sz w:val="28"/>
          <w:szCs w:val="28"/>
        </w:rPr>
        <w:t>на соответствие</w:t>
      </w:r>
      <w:r w:rsidR="004C3CA1">
        <w:rPr>
          <w:rFonts w:ascii="Times New Roman" w:hAnsi="Times New Roman"/>
          <w:b/>
          <w:sz w:val="28"/>
          <w:szCs w:val="28"/>
        </w:rPr>
        <w:t xml:space="preserve"> </w:t>
      </w:r>
      <w:r w:rsidR="004C3CA1" w:rsidRPr="004C3CA1">
        <w:rPr>
          <w:rFonts w:ascii="Times New Roman" w:hAnsi="Times New Roman"/>
          <w:sz w:val="28"/>
          <w:szCs w:val="28"/>
        </w:rPr>
        <w:t>(задани</w:t>
      </w:r>
      <w:r w:rsidR="004C3CA1">
        <w:rPr>
          <w:rFonts w:ascii="Times New Roman" w:hAnsi="Times New Roman"/>
          <w:sz w:val="28"/>
          <w:szCs w:val="28"/>
        </w:rPr>
        <w:t xml:space="preserve">я подобного рода широко используются в ЕГЭ </w:t>
      </w:r>
      <w:proofErr w:type="gramStart"/>
      <w:r w:rsidR="004C3CA1">
        <w:rPr>
          <w:rFonts w:ascii="Times New Roman" w:hAnsi="Times New Roman"/>
          <w:sz w:val="28"/>
          <w:szCs w:val="28"/>
        </w:rPr>
        <w:t>разных  предметов</w:t>
      </w:r>
      <w:proofErr w:type="gramEnd"/>
      <w:r w:rsidR="004C3CA1" w:rsidRPr="004C3CA1">
        <w:rPr>
          <w:rFonts w:ascii="Times New Roman" w:hAnsi="Times New Roman"/>
          <w:sz w:val="28"/>
          <w:szCs w:val="28"/>
        </w:rPr>
        <w:t>)</w:t>
      </w:r>
      <w:r w:rsidR="004C3C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3CA1">
        <w:rPr>
          <w:rFonts w:ascii="Times New Roman" w:hAnsi="Times New Roman"/>
          <w:sz w:val="28"/>
          <w:szCs w:val="28"/>
        </w:rPr>
        <w:t xml:space="preserve">Но  </w:t>
      </w:r>
      <w:r w:rsidR="004C3CA1">
        <w:rPr>
          <w:rFonts w:ascii="Times New Roman" w:hAnsi="Times New Roman"/>
          <w:sz w:val="28"/>
          <w:szCs w:val="28"/>
        </w:rPr>
        <w:lastRenderedPageBreak/>
        <w:t>теоретический</w:t>
      </w:r>
      <w:proofErr w:type="gramEnd"/>
      <w:r w:rsidR="004C3CA1">
        <w:rPr>
          <w:rFonts w:ascii="Times New Roman" w:hAnsi="Times New Roman"/>
          <w:sz w:val="28"/>
          <w:szCs w:val="28"/>
        </w:rPr>
        <w:t xml:space="preserve"> материал по пунктуации (свод правил постановки разных знаков препинания – запятой, двоеточия, тире, кавычек) для 4 и 5 задания одинаков.</w:t>
      </w:r>
    </w:p>
    <w:p w:rsidR="00CA5AFA" w:rsidRPr="001D43C6" w:rsidRDefault="007D27DA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43C6">
        <w:rPr>
          <w:rFonts w:ascii="Times New Roman" w:hAnsi="Times New Roman"/>
          <w:sz w:val="28"/>
          <w:szCs w:val="28"/>
        </w:rPr>
        <w:t xml:space="preserve"> </w:t>
      </w:r>
      <w:r w:rsidR="00B964CA" w:rsidRPr="001D43C6">
        <w:rPr>
          <w:rFonts w:ascii="Times New Roman" w:hAnsi="Times New Roman"/>
          <w:sz w:val="28"/>
          <w:szCs w:val="28"/>
        </w:rPr>
        <w:t xml:space="preserve">        </w:t>
      </w:r>
      <w:r w:rsidR="00414E8E" w:rsidRPr="001D43C6">
        <w:rPr>
          <w:rFonts w:ascii="Times New Roman" w:hAnsi="Times New Roman"/>
          <w:sz w:val="28"/>
          <w:szCs w:val="28"/>
        </w:rPr>
        <w:t xml:space="preserve">В методической разработке предлагается комплекс заданий, позволяющих </w:t>
      </w:r>
      <w:r w:rsidR="00CA5AFA" w:rsidRPr="001D43C6">
        <w:rPr>
          <w:rFonts w:ascii="Times New Roman" w:hAnsi="Times New Roman"/>
          <w:sz w:val="28"/>
          <w:szCs w:val="28"/>
        </w:rPr>
        <w:t>системно формировать</w:t>
      </w:r>
      <w:r w:rsidR="007544E3" w:rsidRPr="001D43C6">
        <w:rPr>
          <w:rFonts w:ascii="Times New Roman" w:hAnsi="Times New Roman"/>
          <w:sz w:val="28"/>
          <w:szCs w:val="28"/>
        </w:rPr>
        <w:t xml:space="preserve"> знания и умения в области морфологических норм</w:t>
      </w:r>
      <w:r w:rsidR="00CA5AFA" w:rsidRPr="001D43C6">
        <w:rPr>
          <w:rFonts w:ascii="Times New Roman" w:hAnsi="Times New Roman"/>
          <w:sz w:val="28"/>
          <w:szCs w:val="28"/>
        </w:rPr>
        <w:t xml:space="preserve">. </w:t>
      </w:r>
    </w:p>
    <w:p w:rsidR="00ED634B" w:rsidRPr="001D43C6" w:rsidRDefault="00DB0409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43C6">
        <w:rPr>
          <w:rFonts w:ascii="Times New Roman" w:hAnsi="Times New Roman"/>
          <w:sz w:val="28"/>
          <w:szCs w:val="28"/>
        </w:rPr>
        <w:t xml:space="preserve">  </w:t>
      </w:r>
      <w:r w:rsidR="00554242" w:rsidRPr="001D43C6">
        <w:rPr>
          <w:rFonts w:ascii="Times New Roman" w:hAnsi="Times New Roman"/>
          <w:sz w:val="28"/>
          <w:szCs w:val="28"/>
        </w:rPr>
        <w:t xml:space="preserve">        Методическая разработка включает</w:t>
      </w:r>
      <w:r w:rsidR="00B964CA" w:rsidRPr="001D43C6">
        <w:rPr>
          <w:rFonts w:ascii="Times New Roman" w:hAnsi="Times New Roman"/>
          <w:sz w:val="28"/>
          <w:szCs w:val="28"/>
        </w:rPr>
        <w:t xml:space="preserve"> теоретический материал, </w:t>
      </w:r>
      <w:r w:rsidR="004C3CA1">
        <w:rPr>
          <w:rFonts w:ascii="Times New Roman" w:hAnsi="Times New Roman"/>
          <w:sz w:val="28"/>
          <w:szCs w:val="28"/>
        </w:rPr>
        <w:t xml:space="preserve">алгоритм выполнения задания 4, </w:t>
      </w:r>
      <w:r w:rsidR="00554242" w:rsidRPr="001D43C6">
        <w:rPr>
          <w:rFonts w:ascii="Times New Roman" w:hAnsi="Times New Roman"/>
          <w:sz w:val="28"/>
          <w:szCs w:val="28"/>
        </w:rPr>
        <w:t>тестовые задания обучающего характера с последующей самопроверкой, контрольные тестовые задания</w:t>
      </w:r>
      <w:r w:rsidR="00B964CA" w:rsidRPr="001D43C6">
        <w:rPr>
          <w:rFonts w:ascii="Times New Roman" w:hAnsi="Times New Roman"/>
          <w:sz w:val="28"/>
          <w:szCs w:val="28"/>
        </w:rPr>
        <w:t>, разработанные в том числе и с использованием Открытого банка заданий ОГЭ</w:t>
      </w:r>
      <w:r w:rsidR="007544E3" w:rsidRPr="001D43C6">
        <w:rPr>
          <w:rFonts w:ascii="Times New Roman" w:hAnsi="Times New Roman"/>
          <w:sz w:val="28"/>
          <w:szCs w:val="28"/>
        </w:rPr>
        <w:t xml:space="preserve"> и открытого банка тестовых заданий ОГЭ</w:t>
      </w:r>
      <w:r w:rsidR="00B964CA" w:rsidRPr="001D43C6">
        <w:rPr>
          <w:rFonts w:ascii="Times New Roman" w:hAnsi="Times New Roman"/>
          <w:sz w:val="28"/>
          <w:szCs w:val="28"/>
        </w:rPr>
        <w:t>.</w:t>
      </w:r>
    </w:p>
    <w:p w:rsidR="00EC6811" w:rsidRDefault="00031AD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43C6">
        <w:rPr>
          <w:rFonts w:ascii="Times New Roman" w:hAnsi="Times New Roman"/>
          <w:sz w:val="28"/>
          <w:szCs w:val="28"/>
        </w:rPr>
        <w:t xml:space="preserve">          В методической разработке приводятся материалы для учителей русского языка и литературы (вебинары и </w:t>
      </w:r>
      <w:proofErr w:type="spellStart"/>
      <w:r w:rsidRPr="001D43C6">
        <w:rPr>
          <w:rFonts w:ascii="Times New Roman" w:hAnsi="Times New Roman"/>
          <w:sz w:val="28"/>
          <w:szCs w:val="28"/>
        </w:rPr>
        <w:t>методинтенсивы</w:t>
      </w:r>
      <w:proofErr w:type="spellEnd"/>
      <w:r w:rsidRPr="001D43C6">
        <w:rPr>
          <w:rFonts w:ascii="Times New Roman" w:hAnsi="Times New Roman"/>
          <w:sz w:val="28"/>
          <w:szCs w:val="28"/>
        </w:rPr>
        <w:t>, материалы цифрового образовательного контента, список рекомендуемой литературы) и дополнительные материалы для обучающихся (материалы библиотеки цифрового образовательного контента, пособия для самостоятельной работы обучающихся, справочные материалы в таблицах и схемах, рабочие тетради, сборники заданий для подготовки к ОГЭ по русскому языку)</w:t>
      </w:r>
      <w:bookmarkStart w:id="2" w:name="_Hlk151382283"/>
    </w:p>
    <w:p w:rsidR="004C3CA1" w:rsidRDefault="004C3CA1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3CD9" w:rsidRDefault="00966722" w:rsidP="00966722">
      <w:pPr>
        <w:spacing w:line="36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>Пунктуационный анализ предложений</w:t>
      </w:r>
    </w:p>
    <w:p w:rsidR="00966722" w:rsidRDefault="00D35273" w:rsidP="0096672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35273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4162663" cy="5200067"/>
            <wp:effectExtent l="0" t="0" r="9525" b="635"/>
            <wp:docPr id="8" name="Рисунок 8" descr="Употребление знаков препин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отребление знаков препин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667" cy="52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22" w:rsidRDefault="00966722" w:rsidP="0096672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66722" w:rsidRPr="00966722" w:rsidRDefault="00966722" w:rsidP="0096672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66722" w:rsidRDefault="00966722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71E9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71E9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71E9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71E9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71E9" w:rsidRPr="00113A1F" w:rsidRDefault="00B071E9" w:rsidP="0096672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71E9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71E9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71E9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71E9" w:rsidRPr="00EC6811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3620" w:rsidRPr="00F51017" w:rsidRDefault="007544E3" w:rsidP="00063620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1E60">
        <w:rPr>
          <w:rFonts w:ascii="Times New Roman" w:hAnsi="Times New Roman"/>
          <w:b/>
          <w:sz w:val="32"/>
          <w:szCs w:val="32"/>
        </w:rPr>
        <w:lastRenderedPageBreak/>
        <w:t xml:space="preserve">                   </w:t>
      </w:r>
      <w:r w:rsidR="00063620" w:rsidRPr="00F51017">
        <w:rPr>
          <w:rFonts w:ascii="Times New Roman" w:hAnsi="Times New Roman"/>
          <w:b/>
          <w:sz w:val="28"/>
          <w:szCs w:val="28"/>
        </w:rPr>
        <w:t>Правила употребления знаков препинания</w:t>
      </w:r>
    </w:p>
    <w:p w:rsidR="00063620" w:rsidRDefault="00063620" w:rsidP="00063620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A4F92" w:rsidRPr="003104C1" w:rsidRDefault="006A4F92" w:rsidP="006A4F92">
      <w:pPr>
        <w:spacing w:line="360" w:lineRule="auto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104C1">
        <w:rPr>
          <w:rFonts w:ascii="Times New Roman" w:hAnsi="Times New Roman"/>
          <w:b/>
          <w:i/>
          <w:color w:val="000000" w:themeColor="text1"/>
          <w:sz w:val="28"/>
          <w:szCs w:val="28"/>
        </w:rPr>
        <w:t>Составьте таблицу</w:t>
      </w:r>
      <w:r w:rsidR="003104C1" w:rsidRPr="003104C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систематизируйте </w:t>
      </w:r>
      <w:proofErr w:type="gramStart"/>
      <w:r w:rsidR="003104C1" w:rsidRPr="003104C1">
        <w:rPr>
          <w:rFonts w:ascii="Times New Roman" w:hAnsi="Times New Roman"/>
          <w:b/>
          <w:i/>
          <w:color w:val="000000" w:themeColor="text1"/>
          <w:sz w:val="28"/>
          <w:szCs w:val="28"/>
        </w:rPr>
        <w:t>теоретический  материал</w:t>
      </w:r>
      <w:proofErr w:type="gramEnd"/>
      <w:r w:rsidR="003104C1" w:rsidRPr="003104C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 разделу «Пунктуация»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3291"/>
        <w:gridCol w:w="2874"/>
        <w:gridCol w:w="3202"/>
      </w:tblGrid>
      <w:tr w:rsidR="00063620" w:rsidTr="00E965AA">
        <w:tc>
          <w:tcPr>
            <w:tcW w:w="14560" w:type="dxa"/>
            <w:gridSpan w:val="4"/>
          </w:tcPr>
          <w:p w:rsidR="00063620" w:rsidRPr="00063620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6362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ЗАПЯТАЯ</w:t>
            </w:r>
          </w:p>
        </w:tc>
      </w:tr>
      <w:tr w:rsidR="00063620" w:rsidTr="00063620">
        <w:tc>
          <w:tcPr>
            <w:tcW w:w="1129" w:type="dxa"/>
          </w:tcPr>
          <w:p w:rsidR="00063620" w:rsidRPr="00063620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36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063620" w:rsidRPr="00063620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36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 каком предложении употребляется</w:t>
            </w:r>
          </w:p>
        </w:tc>
        <w:tc>
          <w:tcPr>
            <w:tcW w:w="4252" w:type="dxa"/>
          </w:tcPr>
          <w:p w:rsidR="00063620" w:rsidRPr="00063620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36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Правило</w:t>
            </w:r>
          </w:p>
        </w:tc>
        <w:tc>
          <w:tcPr>
            <w:tcW w:w="4784" w:type="dxa"/>
          </w:tcPr>
          <w:p w:rsidR="00063620" w:rsidRPr="00063620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36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Примеры</w:t>
            </w: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A4F9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Предложение с однородными членами</w:t>
            </w:r>
          </w:p>
        </w:tc>
        <w:tc>
          <w:tcPr>
            <w:tcW w:w="4252" w:type="dxa"/>
          </w:tcPr>
          <w:p w:rsidR="00063620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A4F9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1)</w:t>
            </w:r>
          </w:p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A4F9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2)</w:t>
            </w:r>
          </w:p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E965AA">
        <w:tc>
          <w:tcPr>
            <w:tcW w:w="14560" w:type="dxa"/>
            <w:gridSpan w:val="4"/>
          </w:tcPr>
          <w:p w:rsidR="006A4F92" w:rsidRPr="006A4F92" w:rsidRDefault="006A4F92" w:rsidP="006A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A4F9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ТИРЕ</w:t>
            </w: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063620">
        <w:tc>
          <w:tcPr>
            <w:tcW w:w="1129" w:type="dxa"/>
          </w:tcPr>
          <w:p w:rsidR="006A4F92" w:rsidRPr="006A4F92" w:rsidRDefault="006A4F92" w:rsidP="00E942F7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A4F92" w:rsidRPr="006A4F92" w:rsidRDefault="006A4F92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E965AA">
        <w:tc>
          <w:tcPr>
            <w:tcW w:w="14560" w:type="dxa"/>
            <w:gridSpan w:val="4"/>
          </w:tcPr>
          <w:p w:rsidR="006A4F92" w:rsidRPr="006A4F92" w:rsidRDefault="006A4F92" w:rsidP="006A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A4F9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ДВОЕТОЧИЕ</w:t>
            </w: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6A4F9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4F92" w:rsidTr="00E965AA">
        <w:tc>
          <w:tcPr>
            <w:tcW w:w="14560" w:type="dxa"/>
            <w:gridSpan w:val="4"/>
          </w:tcPr>
          <w:p w:rsidR="006A4F92" w:rsidRPr="006A4F92" w:rsidRDefault="006A4F92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КАВЫЧКИ</w:t>
            </w: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Pr="006A4F92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620" w:rsidTr="00063620">
        <w:tc>
          <w:tcPr>
            <w:tcW w:w="1129" w:type="dxa"/>
          </w:tcPr>
          <w:p w:rsidR="00063620" w:rsidRPr="006A4F92" w:rsidRDefault="00063620" w:rsidP="00E942F7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620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3620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63620" w:rsidRDefault="00063620" w:rsidP="000636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D35273" w:rsidRDefault="00D35273" w:rsidP="00123CD9">
      <w:pPr>
        <w:spacing w:line="36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</w:p>
    <w:bookmarkEnd w:id="2"/>
    <w:p w:rsidR="006F2189" w:rsidRDefault="00484674" w:rsidP="00A85E98">
      <w:pPr>
        <w:spacing w:line="360" w:lineRule="auto"/>
        <w:contextualSpacing/>
        <w:jc w:val="both"/>
        <w:rPr>
          <w:rFonts w:ascii="Times New Roman" w:eastAsiaTheme="minorHAnsi" w:hAnsi="Times New Roman"/>
          <w:b/>
          <w:color w:val="000000" w:themeColor="text1"/>
          <w:sz w:val="36"/>
          <w:szCs w:val="36"/>
        </w:rPr>
      </w:pPr>
      <w:r w:rsidRPr="00484674">
        <w:rPr>
          <w:rFonts w:ascii="Times New Roman" w:eastAsiaTheme="minorHAnsi" w:hAnsi="Times New Roman"/>
          <w:b/>
          <w:color w:val="FF0000"/>
          <w:sz w:val="36"/>
          <w:szCs w:val="36"/>
        </w:rPr>
        <w:lastRenderedPageBreak/>
        <w:t xml:space="preserve">             </w:t>
      </w:r>
      <w:r>
        <w:rPr>
          <w:rFonts w:ascii="Times New Roman" w:eastAsiaTheme="minorHAnsi" w:hAnsi="Times New Roman"/>
          <w:b/>
          <w:color w:val="FF0000"/>
          <w:sz w:val="36"/>
          <w:szCs w:val="36"/>
        </w:rPr>
        <w:t xml:space="preserve">       </w:t>
      </w:r>
      <w:r w:rsidR="00B071E9">
        <w:rPr>
          <w:rFonts w:ascii="Times New Roman" w:eastAsiaTheme="minorHAnsi" w:hAnsi="Times New Roman"/>
          <w:b/>
          <w:color w:val="000000" w:themeColor="text1"/>
          <w:sz w:val="36"/>
          <w:szCs w:val="36"/>
        </w:rPr>
        <w:t>Как выполняем</w:t>
      </w:r>
    </w:p>
    <w:p w:rsidR="00F51017" w:rsidRDefault="00F51017" w:rsidP="00A85E98">
      <w:pPr>
        <w:spacing w:line="360" w:lineRule="auto"/>
        <w:contextualSpacing/>
        <w:jc w:val="both"/>
        <w:rPr>
          <w:rFonts w:ascii="Times New Roman" w:eastAsiaTheme="minorHAnsi" w:hAnsi="Times New Roman"/>
          <w:b/>
          <w:color w:val="000000" w:themeColor="text1"/>
          <w:sz w:val="36"/>
          <w:szCs w:val="36"/>
        </w:rPr>
      </w:pPr>
    </w:p>
    <w:p w:rsidR="00B071E9" w:rsidRDefault="00B071E9" w:rsidP="00A85E98">
      <w:pPr>
        <w:spacing w:line="360" w:lineRule="auto"/>
        <w:contextualSpacing/>
        <w:jc w:val="both"/>
        <w:rPr>
          <w:rFonts w:ascii="Times New Roman" w:eastAsiaTheme="minorHAnsi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Theme="minorHAnsi" w:hAnsi="Times New Roman"/>
          <w:b/>
          <w:color w:val="000000" w:themeColor="text1"/>
          <w:sz w:val="36"/>
          <w:szCs w:val="36"/>
        </w:rPr>
        <w:t xml:space="preserve">Внимательно изучите </w:t>
      </w:r>
      <w:proofErr w:type="gramStart"/>
      <w:r>
        <w:rPr>
          <w:rFonts w:ascii="Times New Roman" w:eastAsiaTheme="minorHAnsi" w:hAnsi="Times New Roman"/>
          <w:b/>
          <w:color w:val="000000" w:themeColor="text1"/>
          <w:sz w:val="36"/>
          <w:szCs w:val="36"/>
        </w:rPr>
        <w:t>алгоритм  выполнения</w:t>
      </w:r>
      <w:proofErr w:type="gramEnd"/>
      <w:r>
        <w:rPr>
          <w:rFonts w:ascii="Times New Roman" w:eastAsiaTheme="minorHAnsi" w:hAnsi="Times New Roman"/>
          <w:b/>
          <w:color w:val="000000" w:themeColor="text1"/>
          <w:sz w:val="36"/>
          <w:szCs w:val="36"/>
        </w:rPr>
        <w:t xml:space="preserve"> задания</w:t>
      </w:r>
    </w:p>
    <w:p w:rsidR="00B071E9" w:rsidRDefault="00B071E9" w:rsidP="00A85E98">
      <w:pPr>
        <w:spacing w:line="360" w:lineRule="auto"/>
        <w:contextualSpacing/>
        <w:jc w:val="both"/>
        <w:rPr>
          <w:rFonts w:ascii="Times New Roman" w:eastAsiaTheme="minorHAnsi" w:hAnsi="Times New Roman"/>
          <w:b/>
          <w:color w:val="000000" w:themeColor="text1"/>
          <w:sz w:val="36"/>
          <w:szCs w:val="36"/>
        </w:rPr>
      </w:pPr>
    </w:p>
    <w:p w:rsidR="00B071E9" w:rsidRPr="00F44156" w:rsidRDefault="00B071E9" w:rsidP="00E942F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b/>
          <w:color w:val="000000" w:themeColor="text1"/>
          <w:sz w:val="36"/>
          <w:szCs w:val="36"/>
        </w:rPr>
      </w:pPr>
      <w:r w:rsidRPr="00F44156">
        <w:rPr>
          <w:rFonts w:ascii="Times New Roman" w:eastAsiaTheme="minorHAnsi" w:hAnsi="Times New Roman"/>
          <w:color w:val="000000" w:themeColor="text1"/>
          <w:sz w:val="28"/>
          <w:szCs w:val="28"/>
        </w:rPr>
        <w:t>Прочитайте</w:t>
      </w:r>
      <w:r w:rsidR="00F44156" w:rsidRPr="00F4415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внимательно </w:t>
      </w:r>
      <w:r w:rsidR="00F44156" w:rsidRPr="00F4415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ТРИ </w:t>
      </w:r>
      <w:r w:rsidR="00F44156" w:rsidRPr="00F44156">
        <w:rPr>
          <w:rFonts w:ascii="Times New Roman" w:eastAsiaTheme="minorHAnsi" w:hAnsi="Times New Roman"/>
          <w:color w:val="000000" w:themeColor="text1"/>
          <w:sz w:val="28"/>
          <w:szCs w:val="28"/>
        </w:rPr>
        <w:t>пунктуационных правила</w:t>
      </w:r>
      <w:r w:rsidR="00F4415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первом столбце.  Подчеркните в них знак препинания, </w:t>
      </w:r>
      <w:proofErr w:type="gramStart"/>
      <w:r w:rsidR="00F44156">
        <w:rPr>
          <w:rFonts w:ascii="Times New Roman" w:eastAsiaTheme="minorHAnsi" w:hAnsi="Times New Roman"/>
          <w:color w:val="000000" w:themeColor="text1"/>
          <w:sz w:val="28"/>
          <w:szCs w:val="28"/>
        </w:rPr>
        <w:t>которому  посвящено</w:t>
      </w:r>
      <w:proofErr w:type="gramEnd"/>
      <w:r w:rsidR="00F4415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правило. Это </w:t>
      </w:r>
      <w:r w:rsidR="00F44156" w:rsidRPr="00F4415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запятая, тире, двоеточие</w:t>
      </w:r>
      <w:r w:rsidR="00F4415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F4415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Возможны  </w:t>
      </w:r>
      <w:r w:rsidR="00F44156" w:rsidRPr="00F4415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кавычки</w:t>
      </w:r>
      <w:proofErr w:type="gramEnd"/>
      <w:r w:rsidR="00F44156" w:rsidRPr="00F4415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="00F4415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</w:p>
    <w:p w:rsidR="00F44156" w:rsidRDefault="00F44156" w:rsidP="00E942F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44156">
        <w:rPr>
          <w:rFonts w:ascii="Times New Roman" w:eastAsiaTheme="minorHAnsi" w:hAnsi="Times New Roman"/>
          <w:color w:val="000000" w:themeColor="text1"/>
          <w:sz w:val="28"/>
          <w:szCs w:val="28"/>
        </w:rPr>
        <w:t>Прочи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тайте </w:t>
      </w:r>
      <w:r w:rsidRPr="00F4415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ПЯТЬ</w:t>
      </w:r>
      <w:r w:rsidR="00EA135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EA135B" w:rsidRPr="00401B0A">
        <w:rPr>
          <w:rFonts w:ascii="Times New Roman" w:eastAsiaTheme="minorHAnsi" w:hAnsi="Times New Roman"/>
          <w:color w:val="000000" w:themeColor="text1"/>
          <w:sz w:val="28"/>
          <w:szCs w:val="28"/>
        </w:rPr>
        <w:t>предло</w:t>
      </w:r>
      <w:r w:rsidR="00401B0A" w:rsidRPr="00401B0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жений </w:t>
      </w:r>
      <w:r w:rsidR="00E942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во</w:t>
      </w:r>
      <w:proofErr w:type="gramEnd"/>
      <w:r w:rsidR="00E942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втором столбце. В ответ из них попадут только </w:t>
      </w:r>
      <w:r w:rsidR="00E942F7" w:rsidRPr="00E942F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ТРИ</w:t>
      </w:r>
      <w:r w:rsidR="00E942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предложения.</w:t>
      </w:r>
    </w:p>
    <w:p w:rsidR="00E942F7" w:rsidRDefault="00E942F7" w:rsidP="00E942F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Если в первом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столбце  есть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пунктуационное правило на постановку тире (или двоеточия), то вы, внимательно посмотрев на предложения, можете найти среди предложений те, где уже стоит тире (или двоеточие), а затем, прочитав еще раз  само правило еще раз и определить, какое из предложений ему соответствует.</w:t>
      </w:r>
    </w:p>
    <w:p w:rsidR="00E942F7" w:rsidRDefault="00F60697" w:rsidP="00E942F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Обязательно изучите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ф</w:t>
      </w:r>
      <w:r w:rsidR="00841A71">
        <w:rPr>
          <w:rFonts w:ascii="Times New Roman" w:eastAsiaTheme="minorHAnsi" w:hAnsi="Times New Roman"/>
          <w:color w:val="000000" w:themeColor="text1"/>
          <w:sz w:val="28"/>
          <w:szCs w:val="28"/>
        </w:rPr>
        <w:t>ормулировку  самого</w:t>
      </w:r>
      <w:proofErr w:type="gramEnd"/>
      <w:r w:rsidR="00841A7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правила: там будут указаны</w:t>
      </w:r>
      <w:r w:rsidR="0029519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295190" w:rsidRPr="0029519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условия</w:t>
      </w:r>
      <w:r w:rsidR="0029519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, </w:t>
      </w:r>
      <w:r w:rsidR="00295190" w:rsidRPr="00295190">
        <w:rPr>
          <w:rFonts w:ascii="Times New Roman" w:eastAsiaTheme="minorHAnsi" w:hAnsi="Times New Roman"/>
          <w:color w:val="000000" w:themeColor="text1"/>
          <w:sz w:val="28"/>
          <w:szCs w:val="28"/>
        </w:rPr>
        <w:t>при которых</w:t>
      </w:r>
      <w:r w:rsidR="0029519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ставится тот или иной знак препинания.</w:t>
      </w:r>
    </w:p>
    <w:p w:rsidR="00113A1F" w:rsidRPr="00B7736F" w:rsidRDefault="00295190" w:rsidP="00E965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B7736F">
        <w:rPr>
          <w:rFonts w:ascii="Times New Roman" w:eastAsiaTheme="minorHAnsi" w:hAnsi="Times New Roman"/>
          <w:color w:val="000000" w:themeColor="text1"/>
          <w:sz w:val="28"/>
          <w:szCs w:val="28"/>
        </w:rPr>
        <w:t>Сложнее обстоят дела с поиском ответа, если нужно найти правило с запятыми</w:t>
      </w:r>
      <w:r w:rsidR="004D2AC3" w:rsidRPr="00B7736F">
        <w:rPr>
          <w:rFonts w:ascii="Times New Roman" w:eastAsiaTheme="minorHAnsi" w:hAnsi="Times New Roman"/>
          <w:color w:val="000000" w:themeColor="text1"/>
          <w:sz w:val="28"/>
          <w:szCs w:val="28"/>
        </w:rPr>
        <w:t>: обычно каждое предложение из пяти предложений содержит этот знак препинания. В таком случае вам поможет</w:t>
      </w:r>
      <w:r w:rsidR="00320732" w:rsidRPr="00B7736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E5F1A" w:rsidRPr="00B7736F">
        <w:rPr>
          <w:rFonts w:ascii="Times New Roman" w:eastAsiaTheme="minorHAnsi" w:hAnsi="Times New Roman"/>
          <w:color w:val="000000" w:themeColor="text1"/>
          <w:sz w:val="28"/>
          <w:szCs w:val="28"/>
        </w:rPr>
        <w:t>синтак</w:t>
      </w:r>
      <w:r w:rsidR="00320732" w:rsidRPr="00B7736F">
        <w:rPr>
          <w:rFonts w:ascii="Times New Roman" w:eastAsiaTheme="minorHAnsi" w:hAnsi="Times New Roman"/>
          <w:color w:val="000000" w:themeColor="text1"/>
          <w:sz w:val="28"/>
          <w:szCs w:val="28"/>
        </w:rPr>
        <w:t>сический  разбор</w:t>
      </w:r>
      <w:proofErr w:type="gramEnd"/>
      <w:r w:rsidR="00320732" w:rsidRPr="00B7736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предложений: сделайте его графически</w:t>
      </w:r>
      <w:r w:rsidR="00705CD5" w:rsidRPr="00B7736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(вы получите индивидуальный вариант экзаменационной работы и можете делать в нем какой-либо записи). Обязательно найдите в предложениях грамматические основы</w:t>
      </w:r>
      <w:r w:rsidR="00B7736F" w:rsidRPr="00B7736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</w:p>
    <w:p w:rsidR="00113A1F" w:rsidRDefault="00113A1F" w:rsidP="00113A1F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113A1F" w:rsidRDefault="00113A1F" w:rsidP="00113A1F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113A1F" w:rsidRDefault="00113A1F" w:rsidP="00113A1F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113A1F" w:rsidRDefault="00113A1F" w:rsidP="00113A1F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67444" w:rsidRPr="00113A1F" w:rsidRDefault="00867444" w:rsidP="00113A1F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34C22" w:rsidRDefault="00705CD5" w:rsidP="00705CD5">
      <w:pPr>
        <w:spacing w:line="360" w:lineRule="auto"/>
        <w:jc w:val="both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705CD5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Выполняем задание по алгоритму</w:t>
      </w:r>
      <w:r w:rsidR="00113A1F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 </w:t>
      </w:r>
    </w:p>
    <w:p w:rsidR="00834C22" w:rsidRDefault="00834C22" w:rsidP="00705CD5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</w:rPr>
      </w:pPr>
      <w:r w:rsidRPr="00834C22"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</w:rPr>
        <w:t>Установите соответствие между</w:t>
      </w:r>
      <w:r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</w:rPr>
        <w:t xml:space="preserve"> пунктуационными правилами и предложениями, которые могут служить примерами для приведенных пунктуационных правил. К каждой позиции первого столбца подберите соответствие из второго столбца.</w:t>
      </w:r>
    </w:p>
    <w:tbl>
      <w:tblPr>
        <w:tblStyle w:val="a4"/>
        <w:tblpPr w:leftFromText="180" w:rightFromText="180" w:vertAnchor="text" w:horzAnchor="margin" w:tblpY="-66"/>
        <w:tblW w:w="4995" w:type="pct"/>
        <w:tblLook w:val="04A0" w:firstRow="1" w:lastRow="0" w:firstColumn="1" w:lastColumn="0" w:noHBand="0" w:noVBand="1"/>
      </w:tblPr>
      <w:tblGrid>
        <w:gridCol w:w="5093"/>
        <w:gridCol w:w="5093"/>
      </w:tblGrid>
      <w:tr w:rsidR="00834C22" w:rsidTr="00834C22">
        <w:tc>
          <w:tcPr>
            <w:tcW w:w="2500" w:type="pct"/>
          </w:tcPr>
          <w:p w:rsidR="00834C22" w:rsidRPr="00705CD5" w:rsidRDefault="00834C22" w:rsidP="00834C22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05CD5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ПУКТУАЦИОННЫЕ ПРАВИЛА</w:t>
            </w:r>
          </w:p>
        </w:tc>
        <w:tc>
          <w:tcPr>
            <w:tcW w:w="2500" w:type="pct"/>
          </w:tcPr>
          <w:p w:rsidR="00834C22" w:rsidRPr="00705CD5" w:rsidRDefault="00834C22" w:rsidP="00834C22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05CD5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ПРЕДЛОЖЕНИЯ</w:t>
            </w:r>
          </w:p>
        </w:tc>
      </w:tr>
      <w:tr w:rsidR="00834C22" w:rsidTr="00834C22">
        <w:trPr>
          <w:trHeight w:val="2238"/>
        </w:trPr>
        <w:tc>
          <w:tcPr>
            <w:tcW w:w="2500" w:type="pct"/>
          </w:tcPr>
          <w:p w:rsidR="00834C22" w:rsidRDefault="00834C22" w:rsidP="00834C22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C391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А) Если обобщающее слово стоит перед однородными членами предложения, то между обобщающим словом и однородными ставится двоеточие.</w:t>
            </w:r>
          </w:p>
          <w:p w:rsidR="00834C22" w:rsidRDefault="00834C22" w:rsidP="00834C22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Б) Между частями сложноподчиненного предложения ставится </w:t>
            </w:r>
            <w:proofErr w:type="spellStart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завятая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</w:p>
          <w:p w:rsidR="00834C22" w:rsidRPr="00BC3918" w:rsidRDefault="00834C22" w:rsidP="00834C22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В) Тире ставится после определяемого слова перед приложением.</w:t>
            </w:r>
          </w:p>
        </w:tc>
        <w:tc>
          <w:tcPr>
            <w:tcW w:w="2500" w:type="pct"/>
          </w:tcPr>
          <w:p w:rsidR="00834C22" w:rsidRDefault="00834C22" w:rsidP="00834C22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13A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1) В мастерской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изображенной  на</w:t>
            </w:r>
            <w:proofErr w:type="gramEnd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картине Ивана Ивановича Фирсова «Юный живописец», все соответствует правилам.</w:t>
            </w:r>
          </w:p>
          <w:p w:rsidR="00834C22" w:rsidRDefault="00834C22" w:rsidP="00834C22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2) Обратите внимание: юный живописец сидит не за столом, а у специального устройства- мольберта.</w:t>
            </w:r>
          </w:p>
          <w:p w:rsidR="00834C22" w:rsidRDefault="00834C22" w:rsidP="00834C22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3) Это одно из самых необходимых для художника приспособлений, так как невозможно правильно передать пропорции, ес</w:t>
            </w:r>
            <w:r w:rsidR="00B773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ли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холст или другая основа для живописи лежит на столе.</w:t>
            </w:r>
          </w:p>
          <w:p w:rsidR="00834C22" w:rsidRDefault="00834C22" w:rsidP="00834C22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4)Мольберты изготавливаются из разных пород дерева: сосны, ореха, но </w:t>
            </w: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лучше  всего</w:t>
            </w:r>
            <w:proofErr w:type="gramEnd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из бука.</w:t>
            </w:r>
          </w:p>
          <w:p w:rsidR="00834C22" w:rsidRPr="00113A1F" w:rsidRDefault="00834C22" w:rsidP="00834C22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5) Что еще, кроме мольберта, необходимо в мастерской?</w:t>
            </w:r>
          </w:p>
        </w:tc>
      </w:tr>
    </w:tbl>
    <w:p w:rsidR="00705CD5" w:rsidRPr="00113A1F" w:rsidRDefault="00834C22" w:rsidP="009A464D">
      <w:pPr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13A1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113A1F" w:rsidRPr="00113A1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(задание из учебно-методического пособия «Русский язык. Подготовка к ОГЭ-2024. </w:t>
      </w:r>
      <w:proofErr w:type="gramStart"/>
      <w:r w:rsidR="00113A1F" w:rsidRPr="00113A1F">
        <w:rPr>
          <w:rFonts w:ascii="Times New Roman" w:eastAsiaTheme="minorHAnsi" w:hAnsi="Times New Roman"/>
          <w:color w:val="000000" w:themeColor="text1"/>
          <w:sz w:val="24"/>
          <w:szCs w:val="24"/>
        </w:rPr>
        <w:t>30  тренировочных</w:t>
      </w:r>
      <w:proofErr w:type="gramEnd"/>
      <w:r w:rsidR="00113A1F" w:rsidRPr="00113A1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вариантов  по демоверсии 2024 года» под редакцией Н.А. Сениной, 2023)</w:t>
      </w:r>
    </w:p>
    <w:p w:rsidR="0089514D" w:rsidRPr="00113A1F" w:rsidRDefault="0089514D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705CD5" w:rsidRDefault="00834C22" w:rsidP="009A464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34C22">
        <w:rPr>
          <w:rFonts w:ascii="Times New Roman" w:eastAsiaTheme="minorHAnsi" w:hAnsi="Times New Roman"/>
          <w:color w:val="000000" w:themeColor="text1"/>
          <w:sz w:val="28"/>
          <w:szCs w:val="28"/>
        </w:rPr>
        <w:t>Внимательно читаем оба столбца.</w:t>
      </w:r>
    </w:p>
    <w:p w:rsidR="00834C22" w:rsidRDefault="00834C22" w:rsidP="009A464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Во втором столбце внимательно читаем каждое предложение, смотрим на знаки препинания. </w:t>
      </w:r>
    </w:p>
    <w:p w:rsidR="00834C22" w:rsidRDefault="00834C22" w:rsidP="009A464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Выделяем предложения, где уже стоит двоеточие</w:t>
      </w:r>
      <w:r w:rsidR="007C3C6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: примеры 2 и 4.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Обращаемся к первому столбцу, есть ли там пунктуационное правило.</w:t>
      </w:r>
      <w:r w:rsidR="007C3C6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Находим под буквой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7C3C61">
        <w:rPr>
          <w:rFonts w:ascii="Times New Roman" w:eastAsiaTheme="minorHAnsi" w:hAnsi="Times New Roman"/>
          <w:color w:val="000000" w:themeColor="text1"/>
          <w:sz w:val="28"/>
          <w:szCs w:val="28"/>
        </w:rPr>
        <w:t>:  двоеточие</w:t>
      </w:r>
      <w:proofErr w:type="gramEnd"/>
      <w:r w:rsidR="007C3C6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перед однородными членами, перед которым стоит обобщающее слово. Внимательно смотрим примеры 2 и 4, находим обобщающее слово (породы </w:t>
      </w:r>
      <w:proofErr w:type="gramStart"/>
      <w:r w:rsidR="007C3C61">
        <w:rPr>
          <w:rFonts w:ascii="Times New Roman" w:eastAsiaTheme="minorHAnsi" w:hAnsi="Times New Roman"/>
          <w:color w:val="000000" w:themeColor="text1"/>
          <w:sz w:val="28"/>
          <w:szCs w:val="28"/>
        </w:rPr>
        <w:t>дерева)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C3C6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</w:t>
      </w:r>
      <w:proofErr w:type="gramEnd"/>
      <w:r w:rsidR="007C3C6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однородные члены (сосна, орех, бук).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Устанавливаем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первое  соответствие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</w:t>
      </w:r>
      <w:r w:rsidR="007C3C6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C3C61">
        <w:rPr>
          <w:rFonts w:ascii="Times New Roman" w:eastAsiaTheme="minorHAnsi" w:hAnsi="Times New Roman"/>
          <w:color w:val="000000" w:themeColor="text1"/>
          <w:sz w:val="28"/>
          <w:szCs w:val="28"/>
        </w:rPr>
        <w:t>4. Вносим в таблицу ответов.</w:t>
      </w:r>
    </w:p>
    <w:p w:rsidR="007C3C61" w:rsidRDefault="007C3C61" w:rsidP="009A464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Выделяем предложения, где стоит тире.  Во втором столбце только один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пример  с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постановкой тире в предложении – 2. </w:t>
      </w:r>
      <w:r w:rsidR="0040110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Внимательно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читаем </w:t>
      </w:r>
      <w:r w:rsidR="0040110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пунктуационное</w:t>
      </w:r>
      <w:proofErr w:type="gramEnd"/>
      <w:r w:rsidR="0040110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правило</w:t>
      </w:r>
      <w:r w:rsidR="0040110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В,</w:t>
      </w:r>
      <w:r w:rsidR="0086744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40110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для самопроверки  находим приложение  после определяемого слова (специальное устройство - мольберт).  Устанавливаем </w:t>
      </w:r>
      <w:proofErr w:type="gramStart"/>
      <w:r w:rsidR="00401101">
        <w:rPr>
          <w:rFonts w:ascii="Times New Roman" w:eastAsiaTheme="minorHAnsi" w:hAnsi="Times New Roman"/>
          <w:color w:val="000000" w:themeColor="text1"/>
          <w:sz w:val="28"/>
          <w:szCs w:val="28"/>
        </w:rPr>
        <w:t>соответствие  В</w:t>
      </w:r>
      <w:proofErr w:type="gramEnd"/>
      <w:r w:rsidR="0040110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– 2. </w:t>
      </w:r>
      <w:r w:rsidR="00401101" w:rsidRPr="00401101">
        <w:rPr>
          <w:rFonts w:ascii="Times New Roman" w:eastAsiaTheme="minorHAnsi" w:hAnsi="Times New Roman"/>
          <w:color w:val="000000" w:themeColor="text1"/>
          <w:sz w:val="28"/>
          <w:szCs w:val="28"/>
        </w:rPr>
        <w:t>Вносим в таблицу ответов.</w:t>
      </w:r>
    </w:p>
    <w:p w:rsidR="00401101" w:rsidRDefault="00401101" w:rsidP="009A464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Осталось определить   только одно соответствие. Одно пунктуационное правило (Б) и три предложения (1,3,5). Внимательно читаем правило</w:t>
      </w:r>
      <w:r w:rsidR="00B7736F">
        <w:rPr>
          <w:rFonts w:ascii="Times New Roman" w:eastAsiaTheme="minorHAnsi" w:hAnsi="Times New Roman"/>
          <w:color w:val="000000" w:themeColor="text1"/>
          <w:sz w:val="28"/>
          <w:szCs w:val="28"/>
        </w:rPr>
        <w:t>: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постановк</w:t>
      </w:r>
      <w:r w:rsidR="00B7736F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запятой в сложноподчиненном предложении.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Теперь </w:t>
      </w:r>
      <w:r w:rsidR="00B7736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определяем</w:t>
      </w:r>
      <w:proofErr w:type="gramEnd"/>
      <w:r w:rsidR="00B7736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тип каждого предложения (1,3,5), выделяем грамматические основы.  </w:t>
      </w:r>
    </w:p>
    <w:p w:rsidR="00867444" w:rsidRDefault="00867444" w:rsidP="008674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После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определения  грамматических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основ делаем вывод, что заявленному критерию (сложное  предложение) соответствует только  предложение 3.  Для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самопроверки  определяем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главное предложение и придаточное. Устанавливаем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соответствие  Б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– 3. </w:t>
      </w:r>
      <w:r w:rsidRPr="00401101">
        <w:rPr>
          <w:rFonts w:ascii="Times New Roman" w:eastAsiaTheme="minorHAnsi" w:hAnsi="Times New Roman"/>
          <w:color w:val="000000" w:themeColor="text1"/>
          <w:sz w:val="28"/>
          <w:szCs w:val="28"/>
        </w:rPr>
        <w:t>Вносим в таблицу ответов.</w:t>
      </w:r>
    </w:p>
    <w:tbl>
      <w:tblPr>
        <w:tblStyle w:val="a4"/>
        <w:tblpPr w:leftFromText="180" w:rightFromText="180" w:vertAnchor="text" w:horzAnchor="page" w:tblpX="2206" w:tblpY="38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867444" w:rsidTr="00867444">
        <w:tc>
          <w:tcPr>
            <w:tcW w:w="993" w:type="dxa"/>
          </w:tcPr>
          <w:p w:rsidR="00867444" w:rsidRPr="004B7203" w:rsidRDefault="00867444" w:rsidP="00867444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67444" w:rsidRPr="004B7203" w:rsidRDefault="00867444" w:rsidP="00867444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867444" w:rsidRPr="004B7203" w:rsidRDefault="00867444" w:rsidP="00867444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867444" w:rsidTr="00867444">
        <w:tc>
          <w:tcPr>
            <w:tcW w:w="993" w:type="dxa"/>
          </w:tcPr>
          <w:p w:rsidR="00867444" w:rsidRDefault="00867444" w:rsidP="00867444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7444" w:rsidRDefault="00867444" w:rsidP="00867444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867444" w:rsidRDefault="00867444" w:rsidP="00867444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67444" w:rsidRDefault="00867444" w:rsidP="00867444">
      <w:pPr>
        <w:pStyle w:val="a3"/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67444" w:rsidRPr="00834C22" w:rsidRDefault="00867444" w:rsidP="00867444">
      <w:pPr>
        <w:pStyle w:val="a3"/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05CD5" w:rsidRDefault="00705CD5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05CD5" w:rsidRDefault="00705CD5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67444" w:rsidRDefault="00867444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F1777" w:rsidRDefault="006F1777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F1777" w:rsidRDefault="006F1777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F1777" w:rsidRDefault="006F1777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F1777" w:rsidRDefault="006F1777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F1777" w:rsidRDefault="006F1777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F1777" w:rsidRDefault="006F1777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F1777" w:rsidRDefault="006F1777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F1777" w:rsidRDefault="006F1777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67444" w:rsidRDefault="00867444" w:rsidP="00705CD5">
      <w:pPr>
        <w:spacing w:line="360" w:lineRule="auto"/>
        <w:jc w:val="both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proofErr w:type="gramStart"/>
      <w:r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lastRenderedPageBreak/>
        <w:t xml:space="preserve">Задания </w:t>
      </w:r>
      <w:r w:rsidRPr="00867444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 для</w:t>
      </w:r>
      <w:proofErr w:type="gramEnd"/>
      <w:r w:rsidRPr="00867444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 самостоятельной работы </w:t>
      </w:r>
      <w:r w:rsidR="00E965AA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 </w:t>
      </w:r>
    </w:p>
    <w:p w:rsidR="00867444" w:rsidRDefault="00867444" w:rsidP="00867444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67444"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</w:rPr>
        <w:t xml:space="preserve"> </w:t>
      </w:r>
      <w:r w:rsidRPr="00867444">
        <w:rPr>
          <w:rFonts w:ascii="Times New Roman" w:eastAsiaTheme="minorHAnsi" w:hAnsi="Times New Roman"/>
          <w:color w:val="000000" w:themeColor="text1"/>
          <w:sz w:val="28"/>
          <w:szCs w:val="28"/>
        </w:rPr>
        <w:t>Установите соответствие между пунктуационными правилами и предложениями, которые могут служить примерами для приведенных пунктуационных правил. К каждой позиции первого столбца подберите соответствие из второго столбца.</w:t>
      </w:r>
    </w:p>
    <w:p w:rsidR="008D6089" w:rsidRPr="00867444" w:rsidRDefault="008D6089" w:rsidP="00867444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Обращаем внимание на обязательном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обобщении  теоретического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материала (таблица), </w:t>
      </w:r>
      <w:r w:rsidR="006F177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возможность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пользоваться данной  таблицей  при </w:t>
      </w:r>
      <w:r w:rsidR="006F1777">
        <w:rPr>
          <w:rFonts w:ascii="Times New Roman" w:eastAsiaTheme="minorHAnsi" w:hAnsi="Times New Roman"/>
          <w:color w:val="000000" w:themeColor="text1"/>
          <w:sz w:val="28"/>
          <w:szCs w:val="28"/>
        </w:rPr>
        <w:t>выполнении данных заданий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</w:p>
    <w:p w:rsidR="00867444" w:rsidRPr="00867444" w:rsidRDefault="00867444" w:rsidP="00705CD5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  <w:r w:rsidRPr="00867444"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  <w:t>Задание 1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263"/>
        <w:gridCol w:w="5463"/>
      </w:tblGrid>
      <w:tr w:rsidR="00867444" w:rsidRPr="00867444" w:rsidTr="00867444">
        <w:trPr>
          <w:tblCellSpacing w:w="15" w:type="dxa"/>
        </w:trPr>
        <w:tc>
          <w:tcPr>
            <w:tcW w:w="2250" w:type="pct"/>
            <w:shd w:val="clear" w:color="auto" w:fill="FFFFFF"/>
            <w:hideMark/>
          </w:tcPr>
          <w:p w:rsidR="00867444" w:rsidRPr="00867444" w:rsidRDefault="00867444" w:rsidP="00867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67444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ПУНКТУАЦИОННЫЕ ПРАВИЛА</w:t>
            </w:r>
          </w:p>
        </w:tc>
        <w:tc>
          <w:tcPr>
            <w:tcW w:w="6" w:type="dxa"/>
            <w:shd w:val="clear" w:color="auto" w:fill="FFFFFF"/>
            <w:hideMark/>
          </w:tcPr>
          <w:p w:rsidR="00867444" w:rsidRPr="00867444" w:rsidRDefault="00867444" w:rsidP="00867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67444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shd w:val="clear" w:color="auto" w:fill="FFFFFF"/>
            <w:hideMark/>
          </w:tcPr>
          <w:p w:rsidR="00867444" w:rsidRPr="00867444" w:rsidRDefault="00867444" w:rsidP="00867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67444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ПРЕДЛОЖЕНИЯ</w:t>
            </w:r>
          </w:p>
        </w:tc>
      </w:tr>
      <w:tr w:rsidR="00867444" w:rsidRPr="00867444" w:rsidTr="0086744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3956"/>
            </w:tblGrid>
            <w:tr w:rsidR="00867444" w:rsidRPr="00867444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А)</w:t>
                  </w:r>
                  <w:r w:rsidRPr="008674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Обстоятельство, выраженное деепричастным оборотом, обособляется.</w:t>
                  </w:r>
                </w:p>
              </w:tc>
            </w:tr>
            <w:tr w:rsidR="00867444" w:rsidRPr="00867444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Б)</w:t>
                  </w:r>
                  <w:r w:rsidRPr="008674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Если первая и вторая части сложного бессоюзного предложения противопоставлены по смыслу, то между частями предложения ставится тире.</w:t>
                  </w:r>
                </w:p>
              </w:tc>
            </w:tr>
            <w:tr w:rsidR="00867444" w:rsidRPr="00867444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В)</w:t>
                  </w:r>
                  <w:r w:rsidRPr="008674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Согласованное приложение, стоящее после определяемого слова, выделяется тире.</w:t>
                  </w:r>
                </w:p>
              </w:tc>
            </w:tr>
          </w:tbl>
          <w:p w:rsidR="00867444" w:rsidRPr="00867444" w:rsidRDefault="00867444" w:rsidP="00867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67444" w:rsidRPr="00867444" w:rsidRDefault="00867444" w:rsidP="00867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67444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  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993"/>
            </w:tblGrid>
            <w:tr w:rsidR="00867444" w:rsidRPr="0086744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8674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И берёзовая рощица, протягивающая к небу ветки, и могучий дуб, закрывающий своим шатром поляну, ‒ словом, всё было по-своему прекрасно.</w:t>
                  </w:r>
                </w:p>
              </w:tc>
            </w:tr>
            <w:tr w:rsidR="00867444" w:rsidRPr="0086744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8674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Каштанка, вскочив, присела на все четыре лапы и, протягивая к коту морду, залилась громким лаем.</w:t>
                  </w:r>
                </w:p>
              </w:tc>
            </w:tr>
            <w:tr w:rsidR="00867444" w:rsidRPr="0086744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8674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Далеко впереди, в ясном небе, проступала светлая полоса, отблеск близких полярных льдов.</w:t>
                  </w:r>
                </w:p>
              </w:tc>
            </w:tr>
            <w:tr w:rsidR="00867444" w:rsidRPr="0086744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8674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С Балтики на город наползали тёмные тучи – предвестники шторма, нередкого в этих краях.</w:t>
                  </w:r>
                </w:p>
              </w:tc>
            </w:tr>
            <w:tr w:rsidR="00867444" w:rsidRPr="0086744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8674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7444" w:rsidRPr="00867444" w:rsidRDefault="00867444" w:rsidP="008674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744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Старик взволнованно подёргал за ручку – дверь оказалась запертой, видимо, с внутренней стороны.</w:t>
                  </w:r>
                </w:p>
              </w:tc>
            </w:tr>
          </w:tbl>
          <w:p w:rsidR="00867444" w:rsidRPr="00867444" w:rsidRDefault="00867444" w:rsidP="00867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867444" w:rsidRDefault="00867444" w:rsidP="00705CD5">
      <w:pPr>
        <w:spacing w:line="360" w:lineRule="auto"/>
        <w:jc w:val="both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</w:p>
    <w:tbl>
      <w:tblPr>
        <w:tblStyle w:val="a4"/>
        <w:tblpPr w:leftFromText="180" w:rightFromText="180" w:vertAnchor="text" w:horzAnchor="page" w:tblpX="2206" w:tblpY="38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867444" w:rsidRPr="004B7203" w:rsidTr="00E965AA">
        <w:tc>
          <w:tcPr>
            <w:tcW w:w="993" w:type="dxa"/>
          </w:tcPr>
          <w:p w:rsidR="00867444" w:rsidRPr="004B7203" w:rsidRDefault="00867444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67444" w:rsidRPr="004B7203" w:rsidRDefault="00867444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867444" w:rsidRPr="004B7203" w:rsidRDefault="00867444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867444" w:rsidTr="00E965AA">
        <w:tc>
          <w:tcPr>
            <w:tcW w:w="993" w:type="dxa"/>
          </w:tcPr>
          <w:p w:rsidR="00867444" w:rsidRDefault="00867444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67444" w:rsidRDefault="00867444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867444" w:rsidRDefault="00867444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67444" w:rsidRDefault="00D40D3D" w:rsidP="00705CD5">
      <w:pPr>
        <w:spacing w:line="360" w:lineRule="auto"/>
        <w:jc w:val="both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D40D3D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t>Запишите в таблицу выбранные цифры под соответствующими буквами</w:t>
      </w:r>
    </w:p>
    <w:p w:rsidR="00867444" w:rsidRDefault="00867444" w:rsidP="00705CD5">
      <w:pPr>
        <w:spacing w:line="360" w:lineRule="auto"/>
        <w:jc w:val="both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</w:p>
    <w:p w:rsidR="00867444" w:rsidRPr="00867444" w:rsidRDefault="00867444" w:rsidP="00705CD5">
      <w:pPr>
        <w:spacing w:line="360" w:lineRule="auto"/>
        <w:jc w:val="both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</w:p>
    <w:p w:rsidR="00867444" w:rsidRDefault="00867444" w:rsidP="00867444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  <w:r w:rsidRPr="00867444"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  <w:t xml:space="preserve">Задание </w:t>
      </w:r>
      <w:r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  <w:t>2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40D3D" w:rsidRPr="00D40D3D" w:rsidTr="00D40D3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9"/>
              <w:gridCol w:w="240"/>
              <w:gridCol w:w="5427"/>
            </w:tblGrid>
            <w:tr w:rsidR="00D40D3D" w:rsidRPr="00D40D3D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D40D3D" w:rsidRPr="00D40D3D" w:rsidRDefault="00D40D3D" w:rsidP="00D4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D3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ПУНКТУАЦИОННЫЕ ПРАВИЛА</w:t>
                  </w:r>
                </w:p>
              </w:tc>
              <w:tc>
                <w:tcPr>
                  <w:tcW w:w="6" w:type="dxa"/>
                  <w:hideMark/>
                </w:tcPr>
                <w:p w:rsidR="00D40D3D" w:rsidRPr="00D40D3D" w:rsidRDefault="00D40D3D" w:rsidP="00D4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D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50" w:type="pct"/>
                  <w:hideMark/>
                </w:tcPr>
                <w:p w:rsidR="00D40D3D" w:rsidRPr="00D40D3D" w:rsidRDefault="00D40D3D" w:rsidP="00D4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D3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</w:tr>
            <w:tr w:rsidR="00D40D3D" w:rsidRPr="00D40D3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25"/>
                  </w:tblGrid>
                  <w:tr w:rsidR="00D40D3D" w:rsidRPr="00D40D3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А)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Между частями сложносочинённого предложения ставится запятая.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Согласованное приложение, стоящее после определяемого слова, обособляется.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Если обобщающее слово стоит после однородных членов, то перед ним ставится тире.</w:t>
                        </w:r>
                      </w:p>
                    </w:tc>
                  </w:tr>
                </w:tbl>
                <w:p w:rsidR="00D40D3D" w:rsidRPr="00D40D3D" w:rsidRDefault="00D40D3D" w:rsidP="00D4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40D3D" w:rsidRPr="00D40D3D" w:rsidRDefault="00D40D3D" w:rsidP="00D40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D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957"/>
                  </w:tblGrid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Ирония Звягинцева, профессора нашего университета, не произвела, однако, на нового студента никакого впечатления.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Вдалеке, на склоне горы, поросшей лесом, показался огонёк.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Хорошая книга – это ручеёк, по которому в человеческую душу втекает добро.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Между холмами мелькнуло море, однако дорога сразу же повернула вправо, и море исчезло из вида.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Перелёты через Северный полюс в Америку, рекорды дальности полёта, десятки новых самолётов, впервые поднятых в воздух, – всё это связано с именем прославленного лётчика Михаила Громова.</w:t>
                        </w:r>
                      </w:p>
                    </w:tc>
                  </w:tr>
                </w:tbl>
                <w:p w:rsidR="00D40D3D" w:rsidRPr="00D40D3D" w:rsidRDefault="00D40D3D" w:rsidP="00D40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0D3D" w:rsidRPr="00D40D3D" w:rsidRDefault="00D40D3D" w:rsidP="00D40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867444" w:rsidRDefault="00D40D3D" w:rsidP="00867444">
      <w:pPr>
        <w:spacing w:line="360" w:lineRule="auto"/>
        <w:jc w:val="both"/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</w:pPr>
      <w:r w:rsidRPr="00D40D3D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lastRenderedPageBreak/>
        <w:t>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206" w:tblpY="38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8D6089" w:rsidRPr="004B7203" w:rsidTr="00E965AA">
        <w:tc>
          <w:tcPr>
            <w:tcW w:w="993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8D6089" w:rsidTr="00E965AA">
        <w:tc>
          <w:tcPr>
            <w:tcW w:w="993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6089" w:rsidRDefault="008D6089" w:rsidP="00867444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</w:p>
    <w:p w:rsidR="008D6089" w:rsidRDefault="008D6089" w:rsidP="00867444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</w:p>
    <w:p w:rsidR="008D6089" w:rsidRDefault="008D6089" w:rsidP="00867444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</w:p>
    <w:p w:rsidR="008D6089" w:rsidRPr="00867444" w:rsidRDefault="008D6089" w:rsidP="00867444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</w:p>
    <w:p w:rsidR="00D40D3D" w:rsidRDefault="00D40D3D" w:rsidP="00D40D3D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  <w:r w:rsidRPr="00867444"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  <w:t xml:space="preserve">Задание </w:t>
      </w:r>
      <w:r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  <w:t>3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40D3D" w:rsidRPr="00D40D3D" w:rsidTr="00D40D3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9"/>
              <w:gridCol w:w="240"/>
              <w:gridCol w:w="5427"/>
            </w:tblGrid>
            <w:tr w:rsidR="00D40D3D" w:rsidRPr="00D40D3D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D40D3D" w:rsidRPr="00D40D3D" w:rsidRDefault="00D40D3D" w:rsidP="00D4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D3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ПУНКТУАЦИОННЫЕ ПРАВИЛА</w:t>
                  </w:r>
                </w:p>
              </w:tc>
              <w:tc>
                <w:tcPr>
                  <w:tcW w:w="6" w:type="dxa"/>
                  <w:hideMark/>
                </w:tcPr>
                <w:p w:rsidR="00D40D3D" w:rsidRPr="00D40D3D" w:rsidRDefault="00D40D3D" w:rsidP="00D4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D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50" w:type="pct"/>
                  <w:hideMark/>
                </w:tcPr>
                <w:p w:rsidR="00D40D3D" w:rsidRPr="00D40D3D" w:rsidRDefault="00D40D3D" w:rsidP="00D4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D3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</w:tr>
            <w:tr w:rsidR="00D40D3D" w:rsidRPr="00D40D3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25"/>
                  </w:tblGrid>
                  <w:tr w:rsidR="00D40D3D" w:rsidRPr="00D40D3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Между частями сложноподчинённого предложения ставится запятая.</w:t>
                        </w:r>
                      </w:p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Обращение выделяется запятыми.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Согласованное приложение, стоящее после определяемого слова, обособляется.</w:t>
                        </w:r>
                      </w:p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40D3D" w:rsidRPr="00D40D3D" w:rsidRDefault="00D40D3D" w:rsidP="00D4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40D3D" w:rsidRPr="00D40D3D" w:rsidRDefault="00D40D3D" w:rsidP="00D40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D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957"/>
                  </w:tblGrid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Берёзовый лесок закончился, и перед путниками возникла речка, прячущаяся в камышовых зарослях.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Когда стало совсем жарко и толчея в порту замерла, друзья выбрались за городскую черту и поднялись на холм, с которого видна была гавань.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В это время Иван </w:t>
                        </w:r>
                        <w:proofErr w:type="spellStart"/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Езерский</w:t>
                        </w:r>
                        <w:proofErr w:type="spellEnd"/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 мой сосед, вошёл в свой тесный кабинет.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4)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В.И. Даля мы знаем как известного собирателя пословиц, как знатока русского языка.</w:t>
                        </w:r>
                      </w:p>
                    </w:tc>
                  </w:tr>
                  <w:tr w:rsidR="00D40D3D" w:rsidRPr="00D40D3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40D3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40D3D" w:rsidRPr="00D40D3D" w:rsidRDefault="00D40D3D" w:rsidP="00D40D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40D3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И мы сохраним тебя, русская речь, великое русское слово.</w:t>
                        </w:r>
                      </w:p>
                    </w:tc>
                  </w:tr>
                </w:tbl>
                <w:p w:rsidR="00D40D3D" w:rsidRPr="00D40D3D" w:rsidRDefault="00D40D3D" w:rsidP="00D40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0D3D" w:rsidRPr="00D40D3D" w:rsidRDefault="00D40D3D" w:rsidP="00D40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D40D3D" w:rsidRDefault="00D40D3D" w:rsidP="00D40D3D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  <w:r w:rsidRPr="00D40D3D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lastRenderedPageBreak/>
        <w:t>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206" w:tblpY="38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8D6089" w:rsidRPr="004B7203" w:rsidTr="00E965AA">
        <w:tc>
          <w:tcPr>
            <w:tcW w:w="993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8D6089" w:rsidTr="00E965AA">
        <w:tc>
          <w:tcPr>
            <w:tcW w:w="993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40D3D" w:rsidRDefault="00D40D3D" w:rsidP="00D40D3D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D6089" w:rsidRPr="008D6089" w:rsidTr="008D6089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8D6089" w:rsidRDefault="008D6089"/>
          <w:p w:rsidR="008D6089" w:rsidRDefault="008D6089" w:rsidP="008D6089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8D6089" w:rsidRDefault="008D6089" w:rsidP="008D6089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867444"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Задание </w:t>
            </w: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4</w:t>
            </w:r>
          </w:p>
          <w:p w:rsidR="008D6089" w:rsidRDefault="008D6089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9"/>
              <w:gridCol w:w="240"/>
              <w:gridCol w:w="5427"/>
            </w:tblGrid>
            <w:tr w:rsidR="008D6089" w:rsidRPr="008D6089" w:rsidTr="008D6089">
              <w:trPr>
                <w:tblCellSpacing w:w="15" w:type="dxa"/>
              </w:trPr>
              <w:tc>
                <w:tcPr>
                  <w:tcW w:w="2177" w:type="pct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ПУНКТУАЦИОННЫЕ ПРАВИЛА</w:t>
                  </w:r>
                </w:p>
              </w:tc>
              <w:tc>
                <w:tcPr>
                  <w:tcW w:w="104" w:type="pct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60" w:type="pct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</w:tr>
            <w:tr w:rsidR="008D6089" w:rsidRPr="008D6089" w:rsidTr="008D6089">
              <w:trPr>
                <w:tblCellSpacing w:w="15" w:type="dxa"/>
              </w:trPr>
              <w:tc>
                <w:tcPr>
                  <w:tcW w:w="2177" w:type="pct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25"/>
                  </w:tblGrid>
                  <w:tr w:rsidR="008D6089" w:rsidRPr="008D608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Между однородными членами предложения перед второй частью двойного союза ставится запятая.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Обстоятельство, выраженное деепричастным оборотом, обособляется.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Обстоятельство, выраженное сравнительным оборотом, обособляется.</w:t>
                        </w:r>
                      </w:p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" w:type="pct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2660" w:type="pct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957"/>
                  </w:tblGrid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Мы плыли на лодке по тёмной, как чернила, реке, петляющей между мрачными скалами.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Н.М. Пржевальский, известный географ и натуралист, путешествовал не только по Дальнему Востоку, но и по Центральной Азии.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Звёзды дрожали в тёмно-синей глубине неба, как дрожат капли росы утром на траве, окутанной туманом.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Оставшись один, Алексей ходил по комнате, браня себя вполголоса за невнимательное отношение к сестре</w:t>
                        </w:r>
                        <w:r w:rsidRPr="008D6089"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Кусака долго металась по следам уехавших людей, добежала до станции и, промокшая, грязная, вернулась обратно.</w:t>
                        </w:r>
                      </w:p>
                    </w:tc>
                  </w:tr>
                </w:tbl>
                <w:p w:rsidR="008D6089" w:rsidRPr="008D6089" w:rsidRDefault="008D6089" w:rsidP="008D60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6089" w:rsidRPr="008D6089" w:rsidRDefault="008D6089" w:rsidP="008D6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867444" w:rsidRDefault="008D6089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D6089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t>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206" w:tblpY="38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8D6089" w:rsidRPr="004B7203" w:rsidTr="00E965AA">
        <w:tc>
          <w:tcPr>
            <w:tcW w:w="993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8D6089" w:rsidTr="00E965AA">
        <w:tc>
          <w:tcPr>
            <w:tcW w:w="993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5CD5" w:rsidRPr="00705CD5" w:rsidRDefault="00705CD5" w:rsidP="00705CD5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EC6811" w:rsidRDefault="00EC6811" w:rsidP="006A3ED0">
      <w:pPr>
        <w:pStyle w:val="a3"/>
        <w:spacing w:line="360" w:lineRule="auto"/>
        <w:ind w:left="360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D6089" w:rsidRDefault="003F145D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           </w:t>
      </w:r>
      <w:r w:rsidR="00DE2BED" w:rsidRPr="00A52A3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DE2BED">
        <w:rPr>
          <w:rFonts w:ascii="Times New Roman" w:hAnsi="Times New Roman"/>
          <w:b/>
          <w:sz w:val="28"/>
          <w:szCs w:val="28"/>
        </w:rPr>
        <w:t xml:space="preserve">   </w:t>
      </w:r>
      <w:r w:rsidR="00DE2BED" w:rsidRPr="00A52A31">
        <w:rPr>
          <w:rFonts w:ascii="Times New Roman" w:hAnsi="Times New Roman"/>
          <w:b/>
          <w:sz w:val="28"/>
          <w:szCs w:val="28"/>
        </w:rPr>
        <w:t xml:space="preserve"> </w:t>
      </w: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Default="008D6089" w:rsidP="008D6089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  <w:r w:rsidRPr="00867444"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  <w:t xml:space="preserve">Задание </w:t>
      </w:r>
      <w:r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  <w:t>5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D6089" w:rsidRPr="008D6089" w:rsidTr="008D6089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9"/>
              <w:gridCol w:w="240"/>
              <w:gridCol w:w="5427"/>
            </w:tblGrid>
            <w:tr w:rsidR="008D6089" w:rsidRPr="008D6089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ПУНКТУАЦИОННЫЕ ПРАВИЛА</w:t>
                  </w:r>
                </w:p>
              </w:tc>
              <w:tc>
                <w:tcPr>
                  <w:tcW w:w="6" w:type="dxa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50" w:type="pct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</w:tr>
            <w:tr w:rsidR="008D6089" w:rsidRPr="008D60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25"/>
                  </w:tblGrid>
                  <w:tr w:rsidR="008D6089" w:rsidRPr="008D608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Вводная конструкция выделяется запятыми.</w:t>
                        </w:r>
                      </w:p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Обстоятельство, выраженное деепричастным оборотом, обособляется.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 неполном предложении на месте пропуска члена предложения ставится тире.</w:t>
                        </w:r>
                      </w:p>
                    </w:tc>
                  </w:tr>
                </w:tbl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957"/>
                  </w:tblGrid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w:t>Бора – это яростный и таинственный ветер, который рождается где-то в горах около Новороссийска, сваливается в круглую бухту и вызывает страшное волнение на Чёрном море.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w:t>«Держитесь, ребята, крепче!» – весело крикнул капитан, вцепившись в поручни.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 одной стороны вала широкая полянка оканчивалась лесом,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br/>
                          <w:t>с другой – бежала маленькая речка.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Мите казалось, что </w:t>
                        </w:r>
                        <w:proofErr w:type="spellStart"/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го́ре</w:t>
                        </w:r>
                        <w:proofErr w:type="spellEnd"/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 свалившееся на его плечи, сделало его глубоким стариком.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Руки, к страшной моей досаде, дрожали, горло пересохло.</w:t>
                        </w:r>
                      </w:p>
                    </w:tc>
                  </w:tr>
                </w:tbl>
                <w:p w:rsidR="008D6089" w:rsidRPr="008D6089" w:rsidRDefault="008D6089" w:rsidP="008D60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6089" w:rsidRPr="008D6089" w:rsidRDefault="008D6089" w:rsidP="008D6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8D6089" w:rsidRDefault="008D6089" w:rsidP="008D6089">
      <w:pPr>
        <w:spacing w:line="360" w:lineRule="auto"/>
        <w:jc w:val="both"/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</w:pPr>
      <w:r w:rsidRPr="008D6089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t>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206" w:tblpY="38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8D6089" w:rsidRPr="004B7203" w:rsidTr="00E965AA">
        <w:tc>
          <w:tcPr>
            <w:tcW w:w="993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bookmarkStart w:id="3" w:name="_Hlk160442263"/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8D6089" w:rsidTr="00E965AA">
        <w:tc>
          <w:tcPr>
            <w:tcW w:w="993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bookmarkEnd w:id="3"/>
    </w:tbl>
    <w:p w:rsidR="008D6089" w:rsidRDefault="008D6089" w:rsidP="008D6089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Default="008D6089" w:rsidP="008D6089">
      <w:pPr>
        <w:spacing w:line="36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</w:pPr>
      <w:r w:rsidRPr="00867444"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  <w:t xml:space="preserve">Задание </w:t>
      </w:r>
      <w:r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u w:val="single"/>
        </w:rPr>
        <w:t>6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D6089" w:rsidRPr="008D6089" w:rsidTr="008D6089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240"/>
              <w:gridCol w:w="5917"/>
            </w:tblGrid>
            <w:tr w:rsidR="008D6089" w:rsidRPr="008D6089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ПУНКТУАЦИОННЫЕ ПРАВИЛА</w:t>
                  </w:r>
                </w:p>
              </w:tc>
              <w:tc>
                <w:tcPr>
                  <w:tcW w:w="6" w:type="dxa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0" w:type="pct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</w:tr>
            <w:tr w:rsidR="008D6089" w:rsidRPr="008D60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435"/>
                  </w:tblGrid>
                  <w:tr w:rsidR="008D6089" w:rsidRPr="008D608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Обращение отделяется запятой.</w:t>
                        </w:r>
                      </w:p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Если обобщающее слово стоит перед однородными членами, то после него ставится двоеточие.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Между частями сложноподчинённого 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предложения ставится запятая.</w:t>
                        </w:r>
                      </w:p>
                    </w:tc>
                  </w:tr>
                </w:tbl>
                <w:p w:rsidR="008D6089" w:rsidRPr="008D6089" w:rsidRDefault="008D6089" w:rsidP="008D60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D6089" w:rsidRPr="008D6089" w:rsidRDefault="008D6089" w:rsidP="008D60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60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5447"/>
                  </w:tblGrid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Родина подсолнечника – Центральная Америка, откуда испанцы вывезли его в Европу в Х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>VI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 веке.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 мелколесье юные деревца всех пород: ель и сосна, осина и берёза – растут дружно и тесно.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Вид с вала был прекрасный: с одной стороны широкая полянка кончалась лесом, с другой – бежала маленькая речка.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4)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«Ты спрашивала меня, мама?» – сказал Митя, входя и останавливаясь у порога.</w:t>
                        </w:r>
                      </w:p>
                    </w:tc>
                  </w:tr>
                  <w:tr w:rsidR="008D6089" w:rsidRPr="008D608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8D608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6089" w:rsidRPr="008D6089" w:rsidRDefault="008D6089" w:rsidP="008D608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8D608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Иногда находило облачко, синее небо голубело, и тёплый воздух становился ещё нежнее и слаще.</w:t>
                        </w:r>
                      </w:p>
                    </w:tc>
                  </w:tr>
                </w:tbl>
                <w:p w:rsidR="008D6089" w:rsidRPr="008D6089" w:rsidRDefault="008D6089" w:rsidP="008D60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6089" w:rsidRPr="008D6089" w:rsidRDefault="008D6089" w:rsidP="008D6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8D6089" w:rsidRDefault="008D6089" w:rsidP="00DE2BED">
      <w:pPr>
        <w:spacing w:line="240" w:lineRule="auto"/>
        <w:jc w:val="both"/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</w:pPr>
      <w:r w:rsidRPr="008D6089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lastRenderedPageBreak/>
        <w:t>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206" w:tblpY="38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8D6089" w:rsidRPr="004B7203" w:rsidTr="00E965AA">
        <w:tc>
          <w:tcPr>
            <w:tcW w:w="993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8D6089" w:rsidRPr="004B7203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8D6089" w:rsidTr="00E965AA">
        <w:tc>
          <w:tcPr>
            <w:tcW w:w="993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8D6089" w:rsidRDefault="008D6089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089" w:rsidRPr="006F1777" w:rsidRDefault="00E965AA" w:rsidP="00DE2BED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6F1777">
        <w:rPr>
          <w:rFonts w:ascii="Times New Roman" w:hAnsi="Times New Roman"/>
          <w:b/>
          <w:sz w:val="36"/>
          <w:szCs w:val="36"/>
        </w:rPr>
        <w:t xml:space="preserve">Контрольные задания (ОГЭ – задание </w:t>
      </w:r>
      <w:proofErr w:type="gramStart"/>
      <w:r w:rsidRPr="006F1777">
        <w:rPr>
          <w:rFonts w:ascii="Times New Roman" w:hAnsi="Times New Roman"/>
          <w:b/>
          <w:sz w:val="36"/>
          <w:szCs w:val="36"/>
        </w:rPr>
        <w:t>4 )</w:t>
      </w:r>
      <w:proofErr w:type="gramEnd"/>
    </w:p>
    <w:p w:rsidR="00E965AA" w:rsidRDefault="00E965AA" w:rsidP="00E965AA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67444">
        <w:rPr>
          <w:rFonts w:ascii="Times New Roman" w:eastAsiaTheme="minorHAnsi" w:hAnsi="Times New Roman"/>
          <w:color w:val="000000" w:themeColor="text1"/>
          <w:sz w:val="28"/>
          <w:szCs w:val="28"/>
        </w:rPr>
        <w:t>Установите соответствие между пунктуационными правилами и предложениями, которые могут служить примерами для приведенных пунктуационных правил. К каждой позиции первого столбца подберите соответствие из второго столбца.</w:t>
      </w:r>
    </w:p>
    <w:p w:rsidR="00E965AA" w:rsidRDefault="00E965AA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заданий на соответствие</w:t>
      </w:r>
    </w:p>
    <w:p w:rsidR="008D6089" w:rsidRDefault="00E965AA" w:rsidP="00DE2B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65AA">
        <w:rPr>
          <w:rFonts w:ascii="Times New Roman" w:hAnsi="Times New Roman"/>
          <w:sz w:val="28"/>
          <w:szCs w:val="28"/>
        </w:rPr>
        <w:t>( оценка</w:t>
      </w:r>
      <w:proofErr w:type="gramEnd"/>
      <w:r w:rsidRPr="00E965AA">
        <w:rPr>
          <w:rFonts w:ascii="Times New Roman" w:hAnsi="Times New Roman"/>
          <w:sz w:val="28"/>
          <w:szCs w:val="28"/>
        </w:rPr>
        <w:t xml:space="preserve"> – «отлично» – 5 правильных ответа на задания,  «хорошо»  4 правильных ответа на задания, «удовлетворительно»  - 3 правильных ответа на задания, «неудовлетворительно» – меньше  3  правильных ответов) </w:t>
      </w:r>
    </w:p>
    <w:p w:rsidR="00E965AA" w:rsidRDefault="00E965AA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4" w:name="_Hlk160442288"/>
      <w:r w:rsidRPr="00E965AA">
        <w:rPr>
          <w:rFonts w:ascii="Times New Roman" w:hAnsi="Times New Roman"/>
          <w:b/>
          <w:sz w:val="28"/>
          <w:szCs w:val="28"/>
          <w:u w:val="single"/>
        </w:rPr>
        <w:t xml:space="preserve"> Задание 1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263"/>
        <w:gridCol w:w="5463"/>
      </w:tblGrid>
      <w:tr w:rsidR="00E965AA" w:rsidRPr="00E965AA" w:rsidTr="00E965AA">
        <w:trPr>
          <w:tblCellSpacing w:w="15" w:type="dxa"/>
        </w:trPr>
        <w:tc>
          <w:tcPr>
            <w:tcW w:w="2173" w:type="pct"/>
            <w:shd w:val="clear" w:color="auto" w:fill="FFFFFF"/>
            <w:hideMark/>
          </w:tcPr>
          <w:bookmarkEnd w:id="4"/>
          <w:p w:rsidR="00E965AA" w:rsidRPr="00E965AA" w:rsidRDefault="00E965AA" w:rsidP="00E9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E965AA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ПУНКТУАЦИОННЫЕ ПРАВИЛА</w:t>
            </w:r>
          </w:p>
        </w:tc>
        <w:tc>
          <w:tcPr>
            <w:tcW w:w="114" w:type="pct"/>
            <w:shd w:val="clear" w:color="auto" w:fill="FFFFFF"/>
            <w:hideMark/>
          </w:tcPr>
          <w:p w:rsidR="00E965AA" w:rsidRPr="00E965AA" w:rsidRDefault="00E965AA" w:rsidP="00E9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E965AA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54" w:type="pct"/>
            <w:shd w:val="clear" w:color="auto" w:fill="FFFFFF"/>
            <w:hideMark/>
          </w:tcPr>
          <w:p w:rsidR="00E965AA" w:rsidRPr="00E965AA" w:rsidRDefault="00E965AA" w:rsidP="00E9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E965AA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ПРЕДЛОЖЕНИЯ</w:t>
            </w:r>
          </w:p>
        </w:tc>
      </w:tr>
      <w:tr w:rsidR="00E965AA" w:rsidRPr="00E965AA" w:rsidTr="00E965AA">
        <w:trPr>
          <w:tblCellSpacing w:w="15" w:type="dxa"/>
        </w:trPr>
        <w:tc>
          <w:tcPr>
            <w:tcW w:w="2173" w:type="pct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3956"/>
            </w:tblGrid>
            <w:tr w:rsidR="00E965AA" w:rsidRPr="00E965AA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А)</w:t>
                  </w: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Уточняющее обстоятельство обособляется.</w:t>
                  </w:r>
                </w:p>
              </w:tc>
            </w:tr>
            <w:tr w:rsidR="00E965AA" w:rsidRPr="00E965AA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Б)</w:t>
                  </w: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Если обобщающее слово стоит перед однородными членами, то после него ставится двоеточие.</w:t>
                  </w:r>
                </w:p>
              </w:tc>
            </w:tr>
            <w:tr w:rsidR="00E965AA" w:rsidRPr="00E965AA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В)</w:t>
                  </w: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Вводная конструкция выделяется запятыми.</w:t>
                  </w:r>
                </w:p>
                <w:p w:rsidR="00E965AA" w:rsidRPr="00E965AA" w:rsidRDefault="00E965AA" w:rsidP="00E965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E965AA" w:rsidRPr="00E965AA" w:rsidRDefault="00E965AA" w:rsidP="00E965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E965AA" w:rsidRPr="00E965AA" w:rsidRDefault="00E965AA" w:rsidP="00E9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" w:type="pct"/>
            <w:shd w:val="clear" w:color="auto" w:fill="FFFFFF"/>
            <w:hideMark/>
          </w:tcPr>
          <w:p w:rsidR="00E965AA" w:rsidRPr="00E965AA" w:rsidRDefault="00E965AA" w:rsidP="00E96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E965AA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   </w:t>
            </w:r>
          </w:p>
        </w:tc>
        <w:tc>
          <w:tcPr>
            <w:tcW w:w="2654" w:type="pct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993"/>
            </w:tblGrid>
            <w:tr w:rsidR="00E965AA" w:rsidRPr="00E965A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E965AA" w:rsidRPr="00E965AA" w:rsidRDefault="00E965AA" w:rsidP="00E965A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  <w:t>Осенью 1880 года в Петербурге </w:t>
                  </w:r>
                  <w:r w:rsidRPr="00E965A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eastAsia="ru-RU"/>
                    </w:rPr>
                    <w:t>произошло важное культурное событие: впервые была выставлена картина </w:t>
                  </w:r>
                  <w:r w:rsidRPr="00E965AA">
                    <w:rPr>
                      <w:rFonts w:ascii="Times New Roman" w:eastAsia="Times New Roman" w:hAnsi="Times New Roman"/>
                      <w:spacing w:val="3"/>
                      <w:sz w:val="28"/>
                      <w:szCs w:val="28"/>
                      <w:lang w:eastAsia="ru-RU"/>
                    </w:rPr>
                    <w:t>А.И. Куин</w:t>
                  </w:r>
                  <w:r w:rsidRPr="00E965A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джи «Ночь на Днепре».</w:t>
                  </w:r>
                </w:p>
              </w:tc>
            </w:tr>
            <w:tr w:rsidR="00E965AA" w:rsidRPr="00E965A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Математика, по мнению Пифагора, лежит в основе законов, которые управляют мировым порядком.</w:t>
                  </w:r>
                </w:p>
              </w:tc>
            </w:tr>
            <w:tr w:rsidR="00E965AA" w:rsidRPr="00E965A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Необъятное пространство заливала река в половодье, и теперь далеко, вплоть до горизонта, по лугам были разбросаны серебряные пятна.</w:t>
                  </w:r>
                </w:p>
              </w:tc>
            </w:tr>
            <w:tr w:rsidR="00E965AA" w:rsidRPr="00E965A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4)</w:t>
                  </w: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К финно-угорским языкам относятся некоторые языки народов нашей страны, а именно: удмуртский, карельский, мордовский, марийский.</w:t>
                  </w:r>
                </w:p>
              </w:tc>
            </w:tr>
            <w:tr w:rsidR="00E965AA" w:rsidRPr="00E965A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Балтийский янтарь – это застывшая смола деревьев, преимущественно хвойных, которые произрастали на обширной территории южной части Скандинавского полуострова и прилегающих к нему областях.</w:t>
                  </w:r>
                </w:p>
              </w:tc>
            </w:tr>
          </w:tbl>
          <w:p w:rsidR="00E965AA" w:rsidRPr="00E965AA" w:rsidRDefault="00E965AA" w:rsidP="00E96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E965AA" w:rsidRDefault="00E965AA" w:rsidP="00E965AA">
      <w:pPr>
        <w:spacing w:line="360" w:lineRule="auto"/>
        <w:jc w:val="both"/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</w:pPr>
      <w:r w:rsidRPr="008D6089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lastRenderedPageBreak/>
        <w:t>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206" w:tblpY="38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E965AA" w:rsidRPr="004B7203" w:rsidTr="00E965AA">
        <w:tc>
          <w:tcPr>
            <w:tcW w:w="993" w:type="dxa"/>
          </w:tcPr>
          <w:p w:rsidR="00E965AA" w:rsidRPr="004B7203" w:rsidRDefault="00E965AA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E965AA" w:rsidRPr="004B7203" w:rsidRDefault="00E965AA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E965AA" w:rsidRPr="004B7203" w:rsidRDefault="00E965AA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E965AA" w:rsidTr="00E965AA">
        <w:tc>
          <w:tcPr>
            <w:tcW w:w="993" w:type="dxa"/>
          </w:tcPr>
          <w:p w:rsidR="00E965AA" w:rsidRDefault="00E965AA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E965AA" w:rsidRDefault="00E965AA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E965AA" w:rsidRDefault="00E965AA" w:rsidP="00E965AA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965AA" w:rsidRDefault="00E965AA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965AA" w:rsidRPr="00E965AA" w:rsidRDefault="00E965AA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6089" w:rsidRDefault="008D6089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77" w:rsidRDefault="006F1777" w:rsidP="00E965A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965AA" w:rsidRDefault="00E965AA" w:rsidP="00E965A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5AA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E965AA" w:rsidRPr="00E965AA" w:rsidTr="006F1777">
        <w:trPr>
          <w:tblCellSpacing w:w="15" w:type="dxa"/>
          <w:jc w:val="center"/>
        </w:trPr>
        <w:tc>
          <w:tcPr>
            <w:tcW w:w="497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240"/>
              <w:gridCol w:w="5917"/>
            </w:tblGrid>
            <w:tr w:rsidR="00E965AA" w:rsidRPr="00E965AA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ПУНКТУАЦИОННЫЕ ПРАВИЛА</w:t>
                  </w:r>
                </w:p>
              </w:tc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0" w:type="pct"/>
                  <w:hideMark/>
                </w:tcPr>
                <w:p w:rsidR="006F1777" w:rsidRDefault="006F1777" w:rsidP="00E96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E965AA" w:rsidRPr="00E965AA" w:rsidRDefault="00E965AA" w:rsidP="00E96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</w:tr>
            <w:tr w:rsidR="00E965AA" w:rsidRPr="00E965A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435"/>
                  </w:tblGrid>
                  <w:tr w:rsidR="00E965AA" w:rsidRPr="00E965A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Между частями сложного бессоюзного предложения ставится запятая.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Обстоятельство, выраженное сравнительным оборотом, обособляется.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Если первая и вторая части сложного бессоюзного предложения противопоставлены по смыслу, то между частями предложения ставится тире.</w:t>
                        </w:r>
                      </w:p>
                    </w:tc>
                  </w:tr>
                </w:tbl>
                <w:p w:rsidR="00E965AA" w:rsidRPr="00E965AA" w:rsidRDefault="00E965AA" w:rsidP="00E96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5447"/>
                  </w:tblGrid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Хорошо сидеть одному на краю снежного поля, слушая, как в хрустальной тишине морозного дня щебечут птицы.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Мутно-золотая заря блёкла в облаках за полями, отсвечивала в лужах, мокро и зелено было в полях.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Ни души не было кругом – только овсянки, сидя под дождём на высоких кустах, звенели на весь лес.</w:t>
                        </w:r>
                      </w:p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Если смотреть из окна прямо, можно увидеть крыши, точно лодки, опрокинутые вверх дном в зелёных волнах садов.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Уйти нельзя было, а остаться – опасно.</w:t>
                        </w:r>
                      </w:p>
                    </w:tc>
                  </w:tr>
                </w:tbl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65AA" w:rsidRPr="00E965AA" w:rsidRDefault="00E965AA" w:rsidP="00E96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page" w:tblpX="2011" w:tblpY="1029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6117FD" w:rsidRPr="004B7203" w:rsidTr="006117FD">
        <w:tc>
          <w:tcPr>
            <w:tcW w:w="993" w:type="dxa"/>
          </w:tcPr>
          <w:p w:rsidR="006117FD" w:rsidRPr="004B7203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6117FD" w:rsidRPr="004B7203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6117FD" w:rsidRPr="004B7203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6117FD" w:rsidTr="006117FD">
        <w:tc>
          <w:tcPr>
            <w:tcW w:w="993" w:type="dxa"/>
          </w:tcPr>
          <w:p w:rsidR="006117FD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117FD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6117FD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965AA" w:rsidRDefault="00E965AA" w:rsidP="00E965A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5AA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t>Запишите в таблицу выбранные цифры под соответствующими буквами.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E965AA" w:rsidRDefault="00E965AA" w:rsidP="00E965A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E965AA" w:rsidRDefault="00E965AA" w:rsidP="00E965A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5A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E965AA" w:rsidRDefault="00E965AA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E965AA" w:rsidRPr="00E965AA" w:rsidTr="00E965A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240"/>
              <w:gridCol w:w="5917"/>
            </w:tblGrid>
            <w:tr w:rsidR="00E965AA" w:rsidRPr="00E965AA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ПУНКТУАЦИОННЫЕ ПРАВИЛА</w:t>
                  </w:r>
                </w:p>
              </w:tc>
              <w:tc>
                <w:tcPr>
                  <w:tcW w:w="6" w:type="dxa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0" w:type="pct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</w:tr>
            <w:tr w:rsidR="00E965AA" w:rsidRPr="00E965A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435"/>
                  </w:tblGrid>
                  <w:tr w:rsidR="00E965AA" w:rsidRPr="00E965A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361459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u w:val="single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Если первая и вторая части сложного бессоюзного предложения противопоставлены по смыслу, то между частями предложения ставится тире.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Приложение, которое относится к личному местоимению, обособляется.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Если вторая часть бессоюзного сложного предложения дополняет первую, то между частями предложения ставится двоеточие.</w:t>
                        </w:r>
                      </w:p>
                    </w:tc>
                  </w:tr>
                </w:tbl>
                <w:p w:rsidR="00E965AA" w:rsidRPr="00E965AA" w:rsidRDefault="00E965AA" w:rsidP="00E96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965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5447"/>
                  </w:tblGrid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Ромашки, колокольчики, гвоздики сразу бросаются в глаза: и стебли у них высокие, и цветки крупные.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Нас было трое: старый охотник Савелий, его длинноухий пёс Пыж и я, тогда ещё подросток.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Хотел рисовать – кисти выпадали из рук; пробовал читать – глаза не видели строк.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 ещё я увидел: впервые за лето берёзки начали обсыпать золотыми монетками тёмные ёлочки, растущие под ними.</w:t>
                        </w:r>
                      </w:p>
                    </w:tc>
                  </w:tr>
                  <w:tr w:rsidR="00E965AA" w:rsidRPr="00E965A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E965A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965AA" w:rsidRPr="00E965AA" w:rsidRDefault="00E965AA" w:rsidP="00E965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E965A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Вдруг мужики с топорами явились – лес зазвенел, застонал, затрещал.</w:t>
                        </w:r>
                      </w:p>
                    </w:tc>
                  </w:tr>
                </w:tbl>
                <w:p w:rsidR="00E965AA" w:rsidRPr="00E965AA" w:rsidRDefault="00E965AA" w:rsidP="00E96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65AA" w:rsidRPr="00E965AA" w:rsidRDefault="00E965AA" w:rsidP="00E96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E965AA" w:rsidRDefault="00E965AA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5AA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t>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1666" w:tblpY="527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6F1777" w:rsidRPr="004B7203" w:rsidTr="00043861">
        <w:tc>
          <w:tcPr>
            <w:tcW w:w="993" w:type="dxa"/>
          </w:tcPr>
          <w:p w:rsidR="006F1777" w:rsidRPr="004B7203" w:rsidRDefault="006F1777" w:rsidP="0004386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6F1777" w:rsidRPr="004B7203" w:rsidRDefault="006F1777" w:rsidP="0004386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6F1777" w:rsidRPr="004B7203" w:rsidRDefault="006F1777" w:rsidP="0004386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6F1777" w:rsidTr="00043861">
        <w:tc>
          <w:tcPr>
            <w:tcW w:w="993" w:type="dxa"/>
          </w:tcPr>
          <w:p w:rsidR="006F1777" w:rsidRDefault="006F1777" w:rsidP="00043861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777" w:rsidRDefault="006F1777" w:rsidP="00043861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6F1777" w:rsidRDefault="006F1777" w:rsidP="00043861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17FD" w:rsidRDefault="006117FD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6F1777" w:rsidRDefault="006F1777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6F1777" w:rsidRDefault="006F1777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6F1777" w:rsidRDefault="006F1777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6117FD" w:rsidRDefault="006117FD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6117FD" w:rsidRDefault="006117FD" w:rsidP="006117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5AA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6117FD" w:rsidRPr="006117FD" w:rsidTr="006117F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9"/>
              <w:gridCol w:w="240"/>
              <w:gridCol w:w="5427"/>
            </w:tblGrid>
            <w:tr w:rsidR="006117FD" w:rsidRPr="006117FD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6117FD" w:rsidRPr="006117FD" w:rsidRDefault="006117FD" w:rsidP="00611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7F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ПУНКТУАЦИОННЫЕ ПРАВИЛА</w:t>
                  </w:r>
                </w:p>
              </w:tc>
              <w:tc>
                <w:tcPr>
                  <w:tcW w:w="6" w:type="dxa"/>
                  <w:hideMark/>
                </w:tcPr>
                <w:p w:rsidR="006117FD" w:rsidRPr="006117FD" w:rsidRDefault="006117FD" w:rsidP="00611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7F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50" w:type="pct"/>
                  <w:hideMark/>
                </w:tcPr>
                <w:p w:rsidR="006117FD" w:rsidRPr="006117FD" w:rsidRDefault="006117FD" w:rsidP="00611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7F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</w:tr>
            <w:tr w:rsidR="006117FD" w:rsidRPr="006117F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25"/>
                  </w:tblGrid>
                  <w:tr w:rsidR="006117FD" w:rsidRPr="006117F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Если обобщающее слово стоит перед однородными членами предложения, то после него ставится двоеточие.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Обстоятельство, выраженное деепричастным оборотом, обособляется.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Вводная конструкция выделяется запятыми.</w:t>
                        </w:r>
                      </w:p>
                    </w:tc>
                  </w:tr>
                </w:tbl>
                <w:p w:rsidR="006117FD" w:rsidRPr="006117FD" w:rsidRDefault="006117FD" w:rsidP="00611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117FD" w:rsidRPr="006117FD" w:rsidRDefault="006117FD" w:rsidP="006117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7F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957"/>
                  </w:tblGrid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Автор известных романов И.А. Гончаров, по мнению критика Н.А. Добролюбова, является прежде всего художником, умеющим выразить полноту явлений жизни.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Птицы, родившиеся на Севере, отлично знали и дорогу на юг, и место зимовки.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Всё: старинная ветряная мельница, видневшаяся вдали рощица ‒ выглядело живым, настоящим.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Устало всё кругом: устал и цвет небес, и ветер, и река, и месяц, что родился.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Листья деревьев, падая на холодную землю, шепчутся, прощаясь навек.</w:t>
                        </w:r>
                      </w:p>
                    </w:tc>
                  </w:tr>
                </w:tbl>
                <w:p w:rsidR="006117FD" w:rsidRPr="006117FD" w:rsidRDefault="006117FD" w:rsidP="006117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17FD" w:rsidRPr="006117FD" w:rsidRDefault="006117FD" w:rsidP="00611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6117FD" w:rsidRDefault="006117FD" w:rsidP="006117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17FD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lastRenderedPageBreak/>
        <w:t>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1666" w:tblpY="527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6117FD" w:rsidRPr="004B7203" w:rsidTr="006117FD">
        <w:tc>
          <w:tcPr>
            <w:tcW w:w="993" w:type="dxa"/>
          </w:tcPr>
          <w:p w:rsidR="006117FD" w:rsidRPr="004B7203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bookmarkStart w:id="5" w:name="_Hlk160445102"/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6117FD" w:rsidRPr="004B7203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6117FD" w:rsidRPr="004B7203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6117FD" w:rsidTr="006117FD">
        <w:tc>
          <w:tcPr>
            <w:tcW w:w="993" w:type="dxa"/>
          </w:tcPr>
          <w:p w:rsidR="006117FD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117FD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6117FD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bookmarkEnd w:id="5"/>
    </w:tbl>
    <w:p w:rsidR="006F1777" w:rsidRDefault="006F1777" w:rsidP="006F1777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6F1777" w:rsidRPr="006F1777" w:rsidRDefault="006F1777" w:rsidP="006F1777">
      <w:pPr>
        <w:rPr>
          <w:rFonts w:ascii="Times New Roman" w:hAnsi="Times New Roman"/>
          <w:sz w:val="28"/>
          <w:szCs w:val="28"/>
        </w:rPr>
      </w:pPr>
    </w:p>
    <w:p w:rsidR="006F1777" w:rsidRPr="006F1777" w:rsidRDefault="006F1777" w:rsidP="006F1777">
      <w:pPr>
        <w:rPr>
          <w:rFonts w:ascii="Times New Roman" w:hAnsi="Times New Roman"/>
          <w:sz w:val="28"/>
          <w:szCs w:val="28"/>
        </w:rPr>
      </w:pPr>
    </w:p>
    <w:p w:rsidR="006F1777" w:rsidRPr="006F1777" w:rsidRDefault="006F1777" w:rsidP="006F1777">
      <w:pPr>
        <w:rPr>
          <w:rFonts w:ascii="Times New Roman" w:hAnsi="Times New Roman"/>
          <w:sz w:val="28"/>
          <w:szCs w:val="28"/>
        </w:rPr>
      </w:pPr>
    </w:p>
    <w:p w:rsidR="006F1777" w:rsidRPr="006F1777" w:rsidRDefault="006F1777" w:rsidP="006F1777">
      <w:pPr>
        <w:rPr>
          <w:rFonts w:ascii="Times New Roman" w:hAnsi="Times New Roman"/>
          <w:sz w:val="28"/>
          <w:szCs w:val="28"/>
        </w:rPr>
      </w:pPr>
    </w:p>
    <w:p w:rsidR="006117FD" w:rsidRDefault="006F1777" w:rsidP="006F1777">
      <w:pPr>
        <w:tabs>
          <w:tab w:val="left" w:pos="1170"/>
        </w:tabs>
        <w:spacing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</w:t>
      </w:r>
      <w:r w:rsidR="006117FD" w:rsidRPr="00E965AA">
        <w:rPr>
          <w:rFonts w:ascii="Times New Roman" w:hAnsi="Times New Roman"/>
          <w:b/>
          <w:sz w:val="28"/>
          <w:szCs w:val="28"/>
          <w:u w:val="single"/>
        </w:rPr>
        <w:t xml:space="preserve">адание </w:t>
      </w:r>
      <w:r w:rsidR="006117FD">
        <w:rPr>
          <w:rFonts w:ascii="Times New Roman" w:hAnsi="Times New Roman"/>
          <w:b/>
          <w:sz w:val="28"/>
          <w:szCs w:val="28"/>
          <w:u w:val="single"/>
        </w:rPr>
        <w:t>5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6117FD" w:rsidRPr="006117FD" w:rsidTr="006F1777">
        <w:trPr>
          <w:tblCellSpacing w:w="15" w:type="dxa"/>
          <w:jc w:val="center"/>
        </w:trPr>
        <w:tc>
          <w:tcPr>
            <w:tcW w:w="497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9"/>
              <w:gridCol w:w="240"/>
              <w:gridCol w:w="5427"/>
            </w:tblGrid>
            <w:tr w:rsidR="006117FD" w:rsidRPr="006117FD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6117FD" w:rsidRPr="006117FD" w:rsidRDefault="006117FD" w:rsidP="00611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7F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ПУНКТУАЦИОННЫЕ ПРАВИЛА</w:t>
                  </w:r>
                </w:p>
              </w:tc>
              <w:tc>
                <w:tcPr>
                  <w:tcW w:w="6" w:type="dxa"/>
                  <w:hideMark/>
                </w:tcPr>
                <w:p w:rsidR="006117FD" w:rsidRPr="006117FD" w:rsidRDefault="006117FD" w:rsidP="00611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7F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50" w:type="pct"/>
                  <w:hideMark/>
                </w:tcPr>
                <w:p w:rsidR="006117FD" w:rsidRPr="006117FD" w:rsidRDefault="006117FD" w:rsidP="00611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7F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</w:tr>
            <w:tr w:rsidR="006117FD" w:rsidRPr="006117F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25"/>
                  </w:tblGrid>
                  <w:tr w:rsidR="006117FD" w:rsidRPr="006117F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Обстоятельство, выраженное деепричастным оборотом, обособляется.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Вводное слово выделяется запятыми.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 неполном предложении на месте пропуска члена предложения ставится тире.</w:t>
                        </w:r>
                      </w:p>
                    </w:tc>
                  </w:tr>
                </w:tbl>
                <w:p w:rsidR="006117FD" w:rsidRPr="006117FD" w:rsidRDefault="006117FD" w:rsidP="00611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117FD" w:rsidRPr="006117FD" w:rsidRDefault="006117FD" w:rsidP="006117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7F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957"/>
                  </w:tblGrid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Увидеть радугу можно только в том случае, если пелена дождя или висящей в воздухе водяной пыли находится перед вами, а солнце – за спиной.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Известный пролог к поэме «Руслан и Людмила», созданной А.С. Пушкиным, напомнил мне лучшие бабушкины сказки, чудесно сжав их в одну.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Можно уверенно утверждать, что «Слово о полку Игореве» ‒ это источник, от которого начались реки русской поэзии.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Природа и человек взаимосвязаны, и эта связь гораздо глубже, чем мы привыкли представлять.</w:t>
                        </w:r>
                      </w:p>
                    </w:tc>
                  </w:tr>
                  <w:tr w:rsidR="006117FD" w:rsidRPr="006117F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6117F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117FD" w:rsidRPr="006117FD" w:rsidRDefault="006117FD" w:rsidP="006117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117FD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Горные массивы живут своей жизнью, следовательно, изменяются, как и все другие формы рельефа на Земле.</w:t>
                        </w:r>
                      </w:p>
                    </w:tc>
                  </w:tr>
                </w:tbl>
                <w:p w:rsidR="006117FD" w:rsidRPr="006117FD" w:rsidRDefault="006117FD" w:rsidP="006117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17FD" w:rsidRPr="006117FD" w:rsidRDefault="006117FD" w:rsidP="00611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E965AA" w:rsidRDefault="006117FD" w:rsidP="00DE2BED">
      <w:pPr>
        <w:spacing w:line="240" w:lineRule="auto"/>
        <w:jc w:val="both"/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</w:pPr>
      <w:r w:rsidRPr="006117FD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t>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1636" w:tblpY="29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05"/>
      </w:tblGrid>
      <w:tr w:rsidR="006117FD" w:rsidRPr="004B7203" w:rsidTr="006117FD">
        <w:tc>
          <w:tcPr>
            <w:tcW w:w="993" w:type="dxa"/>
          </w:tcPr>
          <w:p w:rsidR="006117FD" w:rsidRPr="004B7203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6117FD" w:rsidRPr="004B7203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05" w:type="dxa"/>
          </w:tcPr>
          <w:p w:rsidR="006117FD" w:rsidRPr="004B7203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4B7203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6117FD" w:rsidTr="006117FD">
        <w:tc>
          <w:tcPr>
            <w:tcW w:w="993" w:type="dxa"/>
          </w:tcPr>
          <w:p w:rsidR="006117FD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117FD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:rsidR="006117FD" w:rsidRDefault="006117FD" w:rsidP="006117F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17FD" w:rsidRDefault="006117FD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7FD" w:rsidRDefault="006117FD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7FD" w:rsidRDefault="006117FD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2BED" w:rsidRPr="00A52A31" w:rsidRDefault="00F51017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="00DE2BED" w:rsidRPr="00A52A31">
        <w:rPr>
          <w:rFonts w:ascii="Times New Roman" w:hAnsi="Times New Roman"/>
          <w:b/>
          <w:sz w:val="28"/>
          <w:szCs w:val="28"/>
        </w:rPr>
        <w:t>атериалы для учителя</w:t>
      </w:r>
    </w:p>
    <w:p w:rsidR="00DE2BED" w:rsidRDefault="00DE2BED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2A31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bookmarkStart w:id="6" w:name="_Hlk151381952"/>
      <w:r w:rsidRPr="00A52A31">
        <w:rPr>
          <w:rFonts w:ascii="Times New Roman" w:hAnsi="Times New Roman"/>
          <w:b/>
          <w:sz w:val="28"/>
          <w:szCs w:val="28"/>
        </w:rPr>
        <w:t xml:space="preserve">Вебинары и </w:t>
      </w:r>
      <w:proofErr w:type="spellStart"/>
      <w:r w:rsidRPr="00A52A31">
        <w:rPr>
          <w:rFonts w:ascii="Times New Roman" w:hAnsi="Times New Roman"/>
          <w:b/>
          <w:sz w:val="28"/>
          <w:szCs w:val="28"/>
        </w:rPr>
        <w:t>методинтенсивы</w:t>
      </w:r>
      <w:proofErr w:type="spellEnd"/>
    </w:p>
    <w:p w:rsidR="00DE2BED" w:rsidRPr="006117FD" w:rsidRDefault="006117FD" w:rsidP="006117FD">
      <w:pPr>
        <w:pStyle w:val="a3"/>
        <w:numPr>
          <w:ilvl w:val="0"/>
          <w:numId w:val="3"/>
        </w:num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</w:t>
      </w:r>
      <w:r w:rsidR="000D2168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>ационный анализ на ОГЭ: трудные случаи и алгоритмы подготовки</w:t>
      </w:r>
      <w:r w:rsidRPr="003C00EB">
        <w:rPr>
          <w:rFonts w:ascii="Times New Roman" w:eastAsiaTheme="minorHAnsi" w:hAnsi="Times New Roman"/>
          <w:sz w:val="28"/>
          <w:szCs w:val="28"/>
        </w:rPr>
        <w:t xml:space="preserve"> </w:t>
      </w:r>
      <w:r w:rsidR="003C00EB" w:rsidRPr="003C00EB">
        <w:rPr>
          <w:rFonts w:ascii="Times New Roman" w:eastAsiaTheme="minorHAnsi" w:hAnsi="Times New Roman"/>
          <w:sz w:val="28"/>
          <w:szCs w:val="28"/>
        </w:rPr>
        <w:t xml:space="preserve">| </w:t>
      </w:r>
      <w:r>
        <w:rPr>
          <w:rFonts w:ascii="Times New Roman" w:eastAsiaTheme="minorHAnsi" w:hAnsi="Times New Roman"/>
          <w:sz w:val="28"/>
          <w:szCs w:val="28"/>
        </w:rPr>
        <w:t xml:space="preserve">Светлана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Гармаш</w:t>
      </w:r>
      <w:proofErr w:type="spellEnd"/>
      <w:r w:rsidR="003C00EB" w:rsidRPr="003C00EB">
        <w:rPr>
          <w:rFonts w:ascii="Times New Roman" w:eastAsiaTheme="minorHAnsi" w:hAnsi="Times New Roman"/>
          <w:sz w:val="28"/>
          <w:szCs w:val="28"/>
        </w:rPr>
        <w:t xml:space="preserve">/ </w:t>
      </w:r>
      <w:r w:rsidR="003C00EB">
        <w:rPr>
          <w:rFonts w:ascii="Times New Roman" w:eastAsiaTheme="minorHAnsi" w:hAnsi="Times New Roman"/>
          <w:sz w:val="28"/>
          <w:szCs w:val="28"/>
        </w:rPr>
        <w:t>Ссылка</w:t>
      </w:r>
      <w:r w:rsidR="003C00EB" w:rsidRPr="006117FD">
        <w:rPr>
          <w:rFonts w:ascii="Times New Roman" w:eastAsiaTheme="minorHAnsi" w:hAnsi="Times New Roman"/>
          <w:sz w:val="28"/>
          <w:szCs w:val="28"/>
        </w:rPr>
        <w:t>:</w:t>
      </w:r>
      <w:r w:rsidRPr="006117F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117FD">
          <w:rPr>
            <w:rStyle w:val="a5"/>
            <w:rFonts w:ascii="Times New Roman" w:hAnsi="Times New Roman"/>
            <w:sz w:val="28"/>
            <w:szCs w:val="28"/>
          </w:rPr>
          <w:t>https://www.youtube.com/watch?v=4qP_4T2f3lg</w:t>
        </w:r>
      </w:hyperlink>
    </w:p>
    <w:p w:rsidR="006117FD" w:rsidRDefault="006117FD" w:rsidP="006117FD">
      <w:pPr>
        <w:pStyle w:val="a3"/>
        <w:spacing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17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Специфика нового задания 4: структура, анализ основных пунктуационных правил, представленных в задании 4, и алгоритмы выполнения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D2168" w:rsidRDefault="000D2168" w:rsidP="000D2168">
      <w:pPr>
        <w:pStyle w:val="a3"/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Теория к заданию 4 ОГЭ-2024/Галина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ссылка:</w:t>
      </w:r>
    </w:p>
    <w:p w:rsidR="006117FD" w:rsidRDefault="00B840BC" w:rsidP="000D2168">
      <w:pPr>
        <w:pStyle w:val="a3"/>
        <w:spacing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0D2168" w:rsidRPr="009613C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https://multiurok.ru/files/teoriia-k-zadaniiu-4-oge-po-russkomu-iazyku-2023-2.html</w:t>
        </w:r>
      </w:hyperlink>
    </w:p>
    <w:p w:rsidR="00DE2BED" w:rsidRPr="002E212D" w:rsidRDefault="00DE2BED" w:rsidP="00E942F7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/>
          <w:sz w:val="28"/>
          <w:szCs w:val="28"/>
        </w:rPr>
      </w:pPr>
      <w:bookmarkStart w:id="7" w:name="_Hlk151370006"/>
      <w:bookmarkEnd w:id="6"/>
      <w:r w:rsidRPr="000D2168">
        <w:rPr>
          <w:rFonts w:ascii="Times New Roman" w:hAnsi="Times New Roman"/>
          <w:sz w:val="28"/>
          <w:szCs w:val="28"/>
        </w:rPr>
        <w:t>Библиотека цифрового образовательного контента</w:t>
      </w:r>
      <w:r w:rsidRPr="00A52A31">
        <w:t xml:space="preserve"> </w:t>
      </w:r>
      <w:hyperlink r:id="rId8" w:history="1">
        <w:r w:rsidRPr="002E212D">
          <w:rPr>
            <w:color w:val="0563C1" w:themeColor="hyperlink"/>
            <w:sz w:val="28"/>
            <w:szCs w:val="28"/>
            <w:u w:val="single"/>
          </w:rPr>
          <w:t>https://urok.apkpro.ru/</w:t>
        </w:r>
      </w:hyperlink>
    </w:p>
    <w:bookmarkEnd w:id="7"/>
    <w:p w:rsidR="006F1777" w:rsidRDefault="00DE2BED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2A3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6F1777" w:rsidRDefault="006F1777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2BED" w:rsidRPr="00A52A31" w:rsidRDefault="00DE2BED" w:rsidP="006F17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A31">
        <w:rPr>
          <w:rFonts w:ascii="Times New Roman" w:hAnsi="Times New Roman"/>
          <w:b/>
          <w:sz w:val="28"/>
          <w:szCs w:val="28"/>
        </w:rPr>
        <w:t>Литература для учителя</w:t>
      </w:r>
    </w:p>
    <w:p w:rsidR="00472EB0" w:rsidRPr="000D2168" w:rsidRDefault="00472EB0" w:rsidP="00361459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61459" w:rsidRPr="00361459" w:rsidRDefault="00361459" w:rsidP="00472B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1459">
        <w:rPr>
          <w:rFonts w:ascii="Times New Roman" w:hAnsi="Times New Roman"/>
          <w:sz w:val="28"/>
          <w:szCs w:val="28"/>
        </w:rPr>
        <w:t>Баронова</w:t>
      </w:r>
      <w:proofErr w:type="spellEnd"/>
      <w:r w:rsidRPr="00361459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36145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Все правил</w:t>
      </w:r>
      <w:r w:rsidR="00280F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русской орфографии и пунктуации с приложени</w:t>
      </w:r>
      <w:r w:rsidR="00F51017">
        <w:rPr>
          <w:rFonts w:ascii="Times New Roman" w:hAnsi="Times New Roman"/>
          <w:sz w:val="28"/>
          <w:szCs w:val="28"/>
        </w:rPr>
        <w:t xml:space="preserve">ем  универсального орфографического словаря и краткого курса </w:t>
      </w:r>
      <w:proofErr w:type="spellStart"/>
      <w:r w:rsidR="00F51017">
        <w:rPr>
          <w:rFonts w:ascii="Times New Roman" w:hAnsi="Times New Roman"/>
          <w:sz w:val="28"/>
          <w:szCs w:val="28"/>
        </w:rPr>
        <w:t>грамматикки</w:t>
      </w:r>
      <w:proofErr w:type="spellEnd"/>
      <w:r w:rsidR="00F51017">
        <w:rPr>
          <w:rFonts w:ascii="Times New Roman" w:hAnsi="Times New Roman"/>
          <w:sz w:val="28"/>
          <w:szCs w:val="28"/>
        </w:rPr>
        <w:t>, 2013</w:t>
      </w:r>
    </w:p>
    <w:p w:rsidR="00361459" w:rsidRPr="00361459" w:rsidRDefault="00361459" w:rsidP="00472B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459">
        <w:rPr>
          <w:rFonts w:ascii="Times New Roman" w:hAnsi="Times New Roman"/>
          <w:sz w:val="28"/>
          <w:szCs w:val="28"/>
        </w:rPr>
        <w:t xml:space="preserve">Лопатин В.В. Правила русской орфографии и </w:t>
      </w:r>
      <w:proofErr w:type="gramStart"/>
      <w:r w:rsidRPr="00361459">
        <w:rPr>
          <w:rFonts w:ascii="Times New Roman" w:hAnsi="Times New Roman"/>
          <w:sz w:val="28"/>
          <w:szCs w:val="28"/>
        </w:rPr>
        <w:t>пунктуации.-</w:t>
      </w:r>
      <w:proofErr w:type="gramEnd"/>
      <w:r w:rsidRPr="00361459">
        <w:rPr>
          <w:rFonts w:ascii="Times New Roman" w:hAnsi="Times New Roman"/>
          <w:sz w:val="28"/>
          <w:szCs w:val="28"/>
        </w:rPr>
        <w:t xml:space="preserve"> полный академический справочник, 2007</w:t>
      </w:r>
      <w:r>
        <w:rPr>
          <w:rFonts w:ascii="Times New Roman" w:hAnsi="Times New Roman"/>
          <w:sz w:val="28"/>
          <w:szCs w:val="28"/>
        </w:rPr>
        <w:t>.</w:t>
      </w:r>
    </w:p>
    <w:p w:rsidR="00361459" w:rsidRPr="00F51017" w:rsidRDefault="00361459" w:rsidP="00472B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2168">
        <w:rPr>
          <w:rFonts w:ascii="Times New Roman" w:hAnsi="Times New Roman"/>
          <w:sz w:val="28"/>
          <w:szCs w:val="28"/>
        </w:rPr>
        <w:t xml:space="preserve">  Розенталь Д.Э</w:t>
      </w:r>
      <w:r>
        <w:rPr>
          <w:rFonts w:ascii="Times New Roman" w:hAnsi="Times New Roman"/>
          <w:sz w:val="28"/>
          <w:szCs w:val="28"/>
        </w:rPr>
        <w:t>.</w:t>
      </w:r>
      <w:r w:rsidRPr="000D2168">
        <w:rPr>
          <w:rFonts w:ascii="Times New Roman" w:hAnsi="Times New Roman"/>
          <w:sz w:val="28"/>
          <w:szCs w:val="28"/>
        </w:rPr>
        <w:t xml:space="preserve"> Русский язык. Орфография и пунктуация. - </w:t>
      </w:r>
      <w:proofErr w:type="gramStart"/>
      <w:r w:rsidRPr="000D2168">
        <w:rPr>
          <w:rFonts w:ascii="Times New Roman" w:hAnsi="Times New Roman"/>
          <w:sz w:val="28"/>
          <w:szCs w:val="28"/>
        </w:rPr>
        <w:t>М.:</w:t>
      </w:r>
      <w:proofErr w:type="spellStart"/>
      <w:r w:rsidRPr="000D2168">
        <w:rPr>
          <w:rFonts w:ascii="Times New Roman" w:hAnsi="Times New Roman"/>
          <w:sz w:val="28"/>
          <w:szCs w:val="28"/>
        </w:rPr>
        <w:t>Эксмо</w:t>
      </w:r>
      <w:proofErr w:type="spellEnd"/>
      <w:proofErr w:type="gramEnd"/>
      <w:r w:rsidRPr="000D2168">
        <w:rPr>
          <w:rFonts w:ascii="Times New Roman" w:hAnsi="Times New Roman"/>
          <w:sz w:val="28"/>
          <w:szCs w:val="28"/>
        </w:rPr>
        <w:t>, 2024</w:t>
      </w:r>
    </w:p>
    <w:p w:rsidR="00F51017" w:rsidRDefault="00F51017" w:rsidP="00472B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1017">
        <w:rPr>
          <w:rFonts w:ascii="Times New Roman" w:hAnsi="Times New Roman"/>
          <w:sz w:val="28"/>
          <w:szCs w:val="28"/>
        </w:rPr>
        <w:t>Сенина Н.А.</w:t>
      </w:r>
      <w:r>
        <w:rPr>
          <w:rFonts w:ascii="Times New Roman" w:hAnsi="Times New Roman"/>
          <w:sz w:val="28"/>
          <w:szCs w:val="28"/>
        </w:rPr>
        <w:t xml:space="preserve"> Русский язык. Большой справочник для подготовки к ВПР, ОГЭ и ЕГЭ. 5-11 </w:t>
      </w:r>
      <w:proofErr w:type="gramStart"/>
      <w:r>
        <w:rPr>
          <w:rFonts w:ascii="Times New Roman" w:hAnsi="Times New Roman"/>
          <w:sz w:val="28"/>
          <w:szCs w:val="28"/>
        </w:rPr>
        <w:t>классы.-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>-на-Дону: Легион, 2024</w:t>
      </w:r>
    </w:p>
    <w:p w:rsidR="00F51017" w:rsidRPr="00F51017" w:rsidRDefault="00F51017" w:rsidP="00472B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Н.А. Сенина, С.В. Андреева, С.В. </w:t>
      </w:r>
      <w:proofErr w:type="spellStart"/>
      <w:r>
        <w:rPr>
          <w:rFonts w:ascii="Times New Roman" w:hAnsi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/>
          <w:sz w:val="28"/>
          <w:szCs w:val="28"/>
        </w:rPr>
        <w:t xml:space="preserve">, О.Г. </w:t>
      </w:r>
      <w:proofErr w:type="spellStart"/>
      <w:r>
        <w:rPr>
          <w:rFonts w:ascii="Times New Roman" w:hAnsi="Times New Roman"/>
          <w:sz w:val="28"/>
          <w:szCs w:val="28"/>
        </w:rPr>
        <w:t>Гарьковская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>
        <w:rPr>
          <w:rFonts w:ascii="Times New Roman" w:hAnsi="Times New Roman"/>
          <w:sz w:val="28"/>
          <w:szCs w:val="28"/>
        </w:rPr>
        <w:t>Гурдаева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. Русский язык. Подготовка к ОГЭ-2024. 30 тренировочных вариантов по демоверсии 2024 года. 9 </w:t>
      </w:r>
      <w:proofErr w:type="gramStart"/>
      <w:r>
        <w:rPr>
          <w:rFonts w:ascii="Times New Roman" w:hAnsi="Times New Roman"/>
          <w:sz w:val="28"/>
          <w:szCs w:val="28"/>
        </w:rPr>
        <w:t>класс.-</w:t>
      </w:r>
      <w:proofErr w:type="gramEnd"/>
      <w:r w:rsidRPr="00F5101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>-на-Дону: Легион, 2024</w:t>
      </w:r>
    </w:p>
    <w:p w:rsidR="00361459" w:rsidRPr="00F51017" w:rsidRDefault="00361459" w:rsidP="00361459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61459" w:rsidRPr="00361459" w:rsidRDefault="00361459" w:rsidP="00361459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2BED" w:rsidRPr="00A52A31" w:rsidRDefault="00DE2BED" w:rsidP="00472EB0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52A31">
        <w:rPr>
          <w:rFonts w:ascii="Times New Roman" w:hAnsi="Times New Roman"/>
          <w:b/>
          <w:sz w:val="28"/>
          <w:szCs w:val="28"/>
        </w:rPr>
        <w:t xml:space="preserve">                                 Дополнительные материалы для ученика</w:t>
      </w:r>
    </w:p>
    <w:p w:rsidR="00DE2BED" w:rsidRPr="000113E9" w:rsidRDefault="00DE2BED" w:rsidP="00E942F7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13E9">
        <w:rPr>
          <w:rFonts w:ascii="Times New Roman" w:hAnsi="Times New Roman"/>
          <w:sz w:val="28"/>
          <w:szCs w:val="28"/>
        </w:rPr>
        <w:t>Библиотека цифрового образовательного контента</w:t>
      </w:r>
      <w:r w:rsidRPr="000113E9">
        <w:t xml:space="preserve"> </w:t>
      </w:r>
      <w:hyperlink r:id="rId9" w:history="1">
        <w:r w:rsidR="00361459" w:rsidRPr="009613C8">
          <w:rPr>
            <w:rStyle w:val="a5"/>
            <w:sz w:val="28"/>
            <w:szCs w:val="28"/>
          </w:rPr>
          <w:t>https://urok.apkpro.ru/</w:t>
        </w:r>
      </w:hyperlink>
    </w:p>
    <w:p w:rsidR="000113E9" w:rsidRPr="000113E9" w:rsidRDefault="000113E9" w:rsidP="00E942F7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13E9">
        <w:rPr>
          <w:rFonts w:ascii="Times New Roman" w:hAnsi="Times New Roman"/>
          <w:sz w:val="28"/>
          <w:szCs w:val="28"/>
        </w:rPr>
        <w:t xml:space="preserve">Открытый банк тестовых заданий ФИПИ </w:t>
      </w:r>
      <w:hyperlink r:id="rId10" w:history="1">
        <w:r w:rsidRPr="000113E9">
          <w:rPr>
            <w:rStyle w:val="a5"/>
            <w:rFonts w:ascii="Times New Roman" w:hAnsi="Times New Roman"/>
            <w:sz w:val="28"/>
            <w:szCs w:val="28"/>
          </w:rPr>
          <w:t>https://oge.fipi.ru/bank/index.php?proj=2F5EE3B12FE2A0EA40B06BF61A015416</w:t>
        </w:r>
      </w:hyperlink>
    </w:p>
    <w:p w:rsidR="00602032" w:rsidRPr="006A3ED0" w:rsidRDefault="000113E9" w:rsidP="00E942F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6A3ED0">
        <w:rPr>
          <w:rFonts w:ascii="Times New Roman" w:hAnsi="Times New Roman"/>
          <w:sz w:val="28"/>
          <w:szCs w:val="28"/>
        </w:rPr>
        <w:t xml:space="preserve">Открытый банк заданий ФИПИ </w:t>
      </w:r>
      <w:hyperlink r:id="rId11" w:history="1">
        <w:r w:rsidRPr="006A3ED0">
          <w:rPr>
            <w:rStyle w:val="a5"/>
            <w:rFonts w:ascii="Times New Roman" w:hAnsi="Times New Roman"/>
            <w:sz w:val="28"/>
            <w:szCs w:val="28"/>
          </w:rPr>
          <w:t>https://oge.fipi.ru/os/xmodules/qprint/index.php?theme_guid=86167EBBEE71BFAB4CB3469B9715625E&amp;proj_guid=2F5EE3B12FE2A0EA40B06BF61A015416</w:t>
        </w:r>
      </w:hyperlink>
    </w:p>
    <w:p w:rsidR="00602032" w:rsidRPr="00602032" w:rsidRDefault="00602032" w:rsidP="00602032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02032" w:rsidRPr="00602032" w:rsidRDefault="00602032" w:rsidP="00602032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02032" w:rsidRPr="00602032" w:rsidRDefault="00602032" w:rsidP="00602032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02032" w:rsidRPr="00602032" w:rsidRDefault="00602032" w:rsidP="00602032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602032" w:rsidRPr="00602032" w:rsidRDefault="00602032" w:rsidP="00602032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602032" w:rsidRDefault="00602032" w:rsidP="00FD5A8A">
      <w:pPr>
        <w:spacing w:after="0" w:line="360" w:lineRule="auto"/>
        <w:ind w:firstLine="320"/>
        <w:jc w:val="both"/>
        <w:rPr>
          <w:rFonts w:ascii="Times New Roman" w:eastAsia="Arial Unicode MS" w:hAnsi="Times New Roman"/>
          <w:i/>
          <w:iCs/>
          <w:spacing w:val="10"/>
          <w:sz w:val="28"/>
          <w:szCs w:val="28"/>
          <w:lang w:eastAsia="ru-RU"/>
        </w:rPr>
      </w:pPr>
    </w:p>
    <w:sectPr w:rsidR="00602032" w:rsidSect="006A4F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388F"/>
    <w:multiLevelType w:val="hybridMultilevel"/>
    <w:tmpl w:val="0EE004E4"/>
    <w:lvl w:ilvl="0" w:tplc="FEA484E8">
      <w:start w:val="1"/>
      <w:numFmt w:val="decimal"/>
      <w:lvlText w:val="%1."/>
      <w:lvlJc w:val="left"/>
      <w:pPr>
        <w:ind w:left="14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" w15:restartNumberingAfterBreak="0">
    <w:nsid w:val="227512FB"/>
    <w:multiLevelType w:val="hybridMultilevel"/>
    <w:tmpl w:val="293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417C"/>
    <w:multiLevelType w:val="hybridMultilevel"/>
    <w:tmpl w:val="01EAE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5AA7"/>
    <w:multiLevelType w:val="hybridMultilevel"/>
    <w:tmpl w:val="3110BBD4"/>
    <w:lvl w:ilvl="0" w:tplc="3E3E2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D0A21"/>
    <w:multiLevelType w:val="hybridMultilevel"/>
    <w:tmpl w:val="3BC4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30411"/>
    <w:multiLevelType w:val="hybridMultilevel"/>
    <w:tmpl w:val="B608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97242"/>
    <w:multiLevelType w:val="hybridMultilevel"/>
    <w:tmpl w:val="229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14DF"/>
    <w:multiLevelType w:val="hybridMultilevel"/>
    <w:tmpl w:val="E78A1CB6"/>
    <w:lvl w:ilvl="0" w:tplc="C1962B5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431AE"/>
    <w:multiLevelType w:val="hybridMultilevel"/>
    <w:tmpl w:val="5A6C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09"/>
    <w:rsid w:val="00001E60"/>
    <w:rsid w:val="000113E9"/>
    <w:rsid w:val="000268B3"/>
    <w:rsid w:val="00031AD2"/>
    <w:rsid w:val="00032480"/>
    <w:rsid w:val="00043D62"/>
    <w:rsid w:val="00061ADB"/>
    <w:rsid w:val="00063620"/>
    <w:rsid w:val="00066343"/>
    <w:rsid w:val="00077396"/>
    <w:rsid w:val="000902AD"/>
    <w:rsid w:val="00092ECF"/>
    <w:rsid w:val="000A246E"/>
    <w:rsid w:val="000A4B72"/>
    <w:rsid w:val="000D2168"/>
    <w:rsid w:val="000D3105"/>
    <w:rsid w:val="000E39E9"/>
    <w:rsid w:val="000F47D5"/>
    <w:rsid w:val="00104D3D"/>
    <w:rsid w:val="00113A1F"/>
    <w:rsid w:val="00113C0F"/>
    <w:rsid w:val="00123CD9"/>
    <w:rsid w:val="00135296"/>
    <w:rsid w:val="00135713"/>
    <w:rsid w:val="00171E74"/>
    <w:rsid w:val="001A1953"/>
    <w:rsid w:val="001B0893"/>
    <w:rsid w:val="001B718C"/>
    <w:rsid w:val="001C2286"/>
    <w:rsid w:val="001D2F45"/>
    <w:rsid w:val="001D43C6"/>
    <w:rsid w:val="001D5495"/>
    <w:rsid w:val="001D620B"/>
    <w:rsid w:val="001E0E9B"/>
    <w:rsid w:val="001F4B2A"/>
    <w:rsid w:val="00203B53"/>
    <w:rsid w:val="00203FA2"/>
    <w:rsid w:val="00206CA2"/>
    <w:rsid w:val="00210A58"/>
    <w:rsid w:val="00222785"/>
    <w:rsid w:val="00254B31"/>
    <w:rsid w:val="00256011"/>
    <w:rsid w:val="002704D0"/>
    <w:rsid w:val="00280F51"/>
    <w:rsid w:val="00295190"/>
    <w:rsid w:val="002A0C40"/>
    <w:rsid w:val="002A793D"/>
    <w:rsid w:val="002B4957"/>
    <w:rsid w:val="002B77EF"/>
    <w:rsid w:val="002E212D"/>
    <w:rsid w:val="002E25C5"/>
    <w:rsid w:val="002F019A"/>
    <w:rsid w:val="003104C1"/>
    <w:rsid w:val="00320732"/>
    <w:rsid w:val="003338A3"/>
    <w:rsid w:val="0033470A"/>
    <w:rsid w:val="00340AEA"/>
    <w:rsid w:val="00347018"/>
    <w:rsid w:val="00361459"/>
    <w:rsid w:val="0037149C"/>
    <w:rsid w:val="003816D3"/>
    <w:rsid w:val="00387F1C"/>
    <w:rsid w:val="003C00EB"/>
    <w:rsid w:val="003C2C16"/>
    <w:rsid w:val="003D2C77"/>
    <w:rsid w:val="003D4A8A"/>
    <w:rsid w:val="003F0EA6"/>
    <w:rsid w:val="003F145D"/>
    <w:rsid w:val="00401101"/>
    <w:rsid w:val="0040198D"/>
    <w:rsid w:val="00401B0A"/>
    <w:rsid w:val="00414E8E"/>
    <w:rsid w:val="004379C6"/>
    <w:rsid w:val="00455E35"/>
    <w:rsid w:val="00456020"/>
    <w:rsid w:val="00470473"/>
    <w:rsid w:val="00472D67"/>
    <w:rsid w:val="00472EB0"/>
    <w:rsid w:val="004819AA"/>
    <w:rsid w:val="00482171"/>
    <w:rsid w:val="00484674"/>
    <w:rsid w:val="00496066"/>
    <w:rsid w:val="004B09E1"/>
    <w:rsid w:val="004B4877"/>
    <w:rsid w:val="004B5212"/>
    <w:rsid w:val="004B7203"/>
    <w:rsid w:val="004C3CA1"/>
    <w:rsid w:val="004D00AC"/>
    <w:rsid w:val="004D2AC3"/>
    <w:rsid w:val="004D3654"/>
    <w:rsid w:val="004D4B82"/>
    <w:rsid w:val="004E68E4"/>
    <w:rsid w:val="004F2A57"/>
    <w:rsid w:val="00545E88"/>
    <w:rsid w:val="00554242"/>
    <w:rsid w:val="00563D71"/>
    <w:rsid w:val="00595EE9"/>
    <w:rsid w:val="00596633"/>
    <w:rsid w:val="005B6A16"/>
    <w:rsid w:val="005C029B"/>
    <w:rsid w:val="005C226E"/>
    <w:rsid w:val="005C2DFA"/>
    <w:rsid w:val="005C330B"/>
    <w:rsid w:val="005C4751"/>
    <w:rsid w:val="005E1FA9"/>
    <w:rsid w:val="005E5F1A"/>
    <w:rsid w:val="006015EA"/>
    <w:rsid w:val="00602032"/>
    <w:rsid w:val="006117FD"/>
    <w:rsid w:val="00613159"/>
    <w:rsid w:val="00634064"/>
    <w:rsid w:val="006340FB"/>
    <w:rsid w:val="006375A4"/>
    <w:rsid w:val="0064063E"/>
    <w:rsid w:val="00642297"/>
    <w:rsid w:val="00644B47"/>
    <w:rsid w:val="00680AB4"/>
    <w:rsid w:val="0068631B"/>
    <w:rsid w:val="006977F6"/>
    <w:rsid w:val="006A3ED0"/>
    <w:rsid w:val="006A4F92"/>
    <w:rsid w:val="006A59A5"/>
    <w:rsid w:val="006B4866"/>
    <w:rsid w:val="006C1AEF"/>
    <w:rsid w:val="006D7E3A"/>
    <w:rsid w:val="006E4A8A"/>
    <w:rsid w:val="006F1777"/>
    <w:rsid w:val="006F2189"/>
    <w:rsid w:val="006F22B0"/>
    <w:rsid w:val="006F7E26"/>
    <w:rsid w:val="00705CD5"/>
    <w:rsid w:val="007146F4"/>
    <w:rsid w:val="0072256E"/>
    <w:rsid w:val="0073128B"/>
    <w:rsid w:val="00733B37"/>
    <w:rsid w:val="00733D82"/>
    <w:rsid w:val="00746E89"/>
    <w:rsid w:val="0075274F"/>
    <w:rsid w:val="007544E3"/>
    <w:rsid w:val="007548AC"/>
    <w:rsid w:val="00766E56"/>
    <w:rsid w:val="0077217F"/>
    <w:rsid w:val="00777A59"/>
    <w:rsid w:val="007A43E4"/>
    <w:rsid w:val="007A7DD9"/>
    <w:rsid w:val="007C1340"/>
    <w:rsid w:val="007C3C61"/>
    <w:rsid w:val="007D27DA"/>
    <w:rsid w:val="007D6E33"/>
    <w:rsid w:val="007E7276"/>
    <w:rsid w:val="007F69C4"/>
    <w:rsid w:val="00805EE0"/>
    <w:rsid w:val="00807CB1"/>
    <w:rsid w:val="00834C22"/>
    <w:rsid w:val="008406BE"/>
    <w:rsid w:val="00841A71"/>
    <w:rsid w:val="00867444"/>
    <w:rsid w:val="00875C15"/>
    <w:rsid w:val="0089514D"/>
    <w:rsid w:val="00895984"/>
    <w:rsid w:val="008A0E14"/>
    <w:rsid w:val="008A3600"/>
    <w:rsid w:val="008A7B1D"/>
    <w:rsid w:val="008C3F7E"/>
    <w:rsid w:val="008D198C"/>
    <w:rsid w:val="008D6089"/>
    <w:rsid w:val="008E5B4F"/>
    <w:rsid w:val="0091075B"/>
    <w:rsid w:val="00920845"/>
    <w:rsid w:val="00923454"/>
    <w:rsid w:val="00923985"/>
    <w:rsid w:val="009335FA"/>
    <w:rsid w:val="0094619E"/>
    <w:rsid w:val="009504CC"/>
    <w:rsid w:val="0095089D"/>
    <w:rsid w:val="009630E9"/>
    <w:rsid w:val="00965BAA"/>
    <w:rsid w:val="00966722"/>
    <w:rsid w:val="009874D6"/>
    <w:rsid w:val="00991AB9"/>
    <w:rsid w:val="009A0861"/>
    <w:rsid w:val="009A464D"/>
    <w:rsid w:val="009B0B9F"/>
    <w:rsid w:val="009B1770"/>
    <w:rsid w:val="009C2021"/>
    <w:rsid w:val="009E0D2C"/>
    <w:rsid w:val="009F6544"/>
    <w:rsid w:val="00A226A7"/>
    <w:rsid w:val="00A2774F"/>
    <w:rsid w:val="00A370F9"/>
    <w:rsid w:val="00A40E04"/>
    <w:rsid w:val="00A52A31"/>
    <w:rsid w:val="00A54181"/>
    <w:rsid w:val="00A65DC0"/>
    <w:rsid w:val="00A72B4B"/>
    <w:rsid w:val="00A76059"/>
    <w:rsid w:val="00A76DD4"/>
    <w:rsid w:val="00A8525B"/>
    <w:rsid w:val="00A85E98"/>
    <w:rsid w:val="00AB617D"/>
    <w:rsid w:val="00AB7835"/>
    <w:rsid w:val="00AF69AB"/>
    <w:rsid w:val="00B0103C"/>
    <w:rsid w:val="00B02781"/>
    <w:rsid w:val="00B071E9"/>
    <w:rsid w:val="00B14C68"/>
    <w:rsid w:val="00B21066"/>
    <w:rsid w:val="00B30EB0"/>
    <w:rsid w:val="00B370C2"/>
    <w:rsid w:val="00B412A8"/>
    <w:rsid w:val="00B41C98"/>
    <w:rsid w:val="00B52186"/>
    <w:rsid w:val="00B52A0A"/>
    <w:rsid w:val="00B57433"/>
    <w:rsid w:val="00B73E74"/>
    <w:rsid w:val="00B7736F"/>
    <w:rsid w:val="00B840BC"/>
    <w:rsid w:val="00B92076"/>
    <w:rsid w:val="00B964CA"/>
    <w:rsid w:val="00BB162E"/>
    <w:rsid w:val="00BB4C4F"/>
    <w:rsid w:val="00BC3918"/>
    <w:rsid w:val="00BD4E5E"/>
    <w:rsid w:val="00BE180F"/>
    <w:rsid w:val="00BE2479"/>
    <w:rsid w:val="00BE664F"/>
    <w:rsid w:val="00C047E6"/>
    <w:rsid w:val="00C176E6"/>
    <w:rsid w:val="00C3013B"/>
    <w:rsid w:val="00C310C5"/>
    <w:rsid w:val="00C51F2C"/>
    <w:rsid w:val="00C53771"/>
    <w:rsid w:val="00C6375A"/>
    <w:rsid w:val="00C714F3"/>
    <w:rsid w:val="00C82FEB"/>
    <w:rsid w:val="00CA415C"/>
    <w:rsid w:val="00CA5AFA"/>
    <w:rsid w:val="00CB02E9"/>
    <w:rsid w:val="00CE0538"/>
    <w:rsid w:val="00CE704A"/>
    <w:rsid w:val="00CF7F07"/>
    <w:rsid w:val="00D05354"/>
    <w:rsid w:val="00D11B72"/>
    <w:rsid w:val="00D3314B"/>
    <w:rsid w:val="00D35273"/>
    <w:rsid w:val="00D40D3D"/>
    <w:rsid w:val="00D61183"/>
    <w:rsid w:val="00D64E78"/>
    <w:rsid w:val="00D80245"/>
    <w:rsid w:val="00D87D93"/>
    <w:rsid w:val="00DB0409"/>
    <w:rsid w:val="00DC58D3"/>
    <w:rsid w:val="00DE2BED"/>
    <w:rsid w:val="00DE6A31"/>
    <w:rsid w:val="00DE6C20"/>
    <w:rsid w:val="00E064BE"/>
    <w:rsid w:val="00E1146B"/>
    <w:rsid w:val="00E1559B"/>
    <w:rsid w:val="00E15D41"/>
    <w:rsid w:val="00E26455"/>
    <w:rsid w:val="00E31032"/>
    <w:rsid w:val="00E37046"/>
    <w:rsid w:val="00E448A3"/>
    <w:rsid w:val="00E53C44"/>
    <w:rsid w:val="00E541AD"/>
    <w:rsid w:val="00E56A24"/>
    <w:rsid w:val="00E81E63"/>
    <w:rsid w:val="00E82EC0"/>
    <w:rsid w:val="00E83BDD"/>
    <w:rsid w:val="00E87BF0"/>
    <w:rsid w:val="00E940D3"/>
    <w:rsid w:val="00E942F7"/>
    <w:rsid w:val="00E965AA"/>
    <w:rsid w:val="00E97CC0"/>
    <w:rsid w:val="00EA135B"/>
    <w:rsid w:val="00EB781F"/>
    <w:rsid w:val="00EC6811"/>
    <w:rsid w:val="00ED0167"/>
    <w:rsid w:val="00ED634B"/>
    <w:rsid w:val="00EE0E51"/>
    <w:rsid w:val="00EE40FC"/>
    <w:rsid w:val="00EE5117"/>
    <w:rsid w:val="00EF212A"/>
    <w:rsid w:val="00EF2A15"/>
    <w:rsid w:val="00EF37E9"/>
    <w:rsid w:val="00F171E4"/>
    <w:rsid w:val="00F44156"/>
    <w:rsid w:val="00F51017"/>
    <w:rsid w:val="00F60697"/>
    <w:rsid w:val="00F63B8B"/>
    <w:rsid w:val="00FA068F"/>
    <w:rsid w:val="00FB00EB"/>
    <w:rsid w:val="00FB23BE"/>
    <w:rsid w:val="00FB787C"/>
    <w:rsid w:val="00FB7A73"/>
    <w:rsid w:val="00FC2A60"/>
    <w:rsid w:val="00FD3187"/>
    <w:rsid w:val="00FD5A8A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61A4-A457-4C0F-86BD-9EBFA623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45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11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7046"/>
    <w:pPr>
      <w:ind w:left="720"/>
      <w:contextualSpacing/>
    </w:pPr>
  </w:style>
  <w:style w:type="table" w:styleId="a4">
    <w:name w:val="Table Grid"/>
    <w:basedOn w:val="a1"/>
    <w:uiPriority w:val="39"/>
    <w:rsid w:val="0038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029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C029B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162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347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545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9"/>
    <w:locked/>
    <w:rsid w:val="00FD3187"/>
    <w:rPr>
      <w:rFonts w:ascii="Times New Roman" w:hAnsi="Times New Roman"/>
      <w:i/>
      <w:iCs/>
      <w:spacing w:val="10"/>
      <w:shd w:val="clear" w:color="auto" w:fill="FFFFFF"/>
    </w:rPr>
  </w:style>
  <w:style w:type="paragraph" w:styleId="a9">
    <w:name w:val="Body Text"/>
    <w:basedOn w:val="a"/>
    <w:link w:val="11"/>
    <w:rsid w:val="00FD3187"/>
    <w:pPr>
      <w:shd w:val="clear" w:color="auto" w:fill="FFFFFF"/>
      <w:spacing w:after="0" w:line="214" w:lineRule="exact"/>
      <w:ind w:firstLine="320"/>
      <w:jc w:val="both"/>
    </w:pPr>
    <w:rPr>
      <w:rFonts w:ascii="Times New Roman" w:eastAsiaTheme="minorHAnsi" w:hAnsi="Times New Roman" w:cstheme="minorBidi"/>
      <w:i/>
      <w:iCs/>
      <w:spacing w:val="10"/>
    </w:rPr>
  </w:style>
  <w:style w:type="character" w:customStyle="1" w:styleId="aa">
    <w:name w:val="Основной текст Знак"/>
    <w:basedOn w:val="a0"/>
    <w:uiPriority w:val="99"/>
    <w:semiHidden/>
    <w:rsid w:val="00FD3187"/>
    <w:rPr>
      <w:rFonts w:ascii="Calibri" w:eastAsia="Calibri" w:hAnsi="Calibri" w:cs="Times New Roman"/>
    </w:rPr>
  </w:style>
  <w:style w:type="character" w:customStyle="1" w:styleId="12">
    <w:name w:val="Основной текст + Полужирный12"/>
    <w:aliases w:val="Интервал 0 pt56"/>
    <w:basedOn w:val="11"/>
    <w:rsid w:val="00FD3187"/>
    <w:rPr>
      <w:rFonts w:ascii="Times New Roman" w:hAnsi="Times New Roman"/>
      <w:b/>
      <w:bCs/>
      <w:i/>
      <w:iCs/>
      <w:spacing w:val="0"/>
      <w:shd w:val="clear" w:color="auto" w:fill="FFFFFF"/>
    </w:rPr>
  </w:style>
  <w:style w:type="paragraph" w:customStyle="1" w:styleId="distractor">
    <w:name w:val="distractor"/>
    <w:basedOn w:val="a"/>
    <w:rsid w:val="008D6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teoriia-k-zadaniiu-4-oge-po-russkomu-iazyku-2023-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qP_4T2f3lg" TargetMode="External"/><Relationship Id="rId11" Type="http://schemas.openxmlformats.org/officeDocument/2006/relationships/hyperlink" Target="https://oge.fipi.ru/os/xmodules/qprint/index.php?theme_guid=86167EBBEE71BFAB4CB3469B9715625E&amp;proj_guid=2F5EE3B12FE2A0EA40B06BF61A01541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ge.fipi.ru/bank/index.php?proj=2F5EE3B12FE2A0EA40B06BF61A015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21181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2</cp:revision>
  <dcterms:created xsi:type="dcterms:W3CDTF">2024-04-02T08:35:00Z</dcterms:created>
  <dcterms:modified xsi:type="dcterms:W3CDTF">2024-04-02T08:35:00Z</dcterms:modified>
</cp:coreProperties>
</file>