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gridCol w:w="5223"/>
      </w:tblGrid>
      <w:tr w:rsidR="00450E75" w:rsidTr="000C774A">
        <w:tc>
          <w:tcPr>
            <w:tcW w:w="5658" w:type="dxa"/>
          </w:tcPr>
          <w:p w:rsidR="00450E75" w:rsidRDefault="00450E75" w:rsidP="000C774A">
            <w:pPr>
              <w:tabs>
                <w:tab w:val="left" w:pos="709"/>
              </w:tabs>
              <w:jc w:val="center"/>
              <w:rPr>
                <w:sz w:val="28"/>
                <w:szCs w:val="28"/>
              </w:rPr>
            </w:pPr>
            <w:bookmarkStart w:id="0" w:name="_Hlk178256370"/>
          </w:p>
        </w:tc>
        <w:tc>
          <w:tcPr>
            <w:tcW w:w="5223" w:type="dxa"/>
          </w:tcPr>
          <w:p w:rsidR="00450E75" w:rsidRPr="00B87285" w:rsidRDefault="00450E75" w:rsidP="000C774A">
            <w:pPr>
              <w:tabs>
                <w:tab w:val="left" w:pos="709"/>
              </w:tabs>
              <w:rPr>
                <w:sz w:val="28"/>
                <w:szCs w:val="28"/>
              </w:rPr>
            </w:pPr>
            <w:r>
              <w:rPr>
                <w:sz w:val="28"/>
                <w:szCs w:val="28"/>
              </w:rPr>
              <w:t>«</w:t>
            </w:r>
            <w:r w:rsidRPr="00B87285">
              <w:rPr>
                <w:sz w:val="28"/>
                <w:szCs w:val="28"/>
              </w:rPr>
              <w:t>ОДОБРЕНО</w:t>
            </w:r>
            <w:r>
              <w:rPr>
                <w:sz w:val="28"/>
                <w:szCs w:val="28"/>
              </w:rPr>
              <w:t>»</w:t>
            </w:r>
          </w:p>
          <w:p w:rsidR="00450E75" w:rsidRDefault="00450E75" w:rsidP="000C774A">
            <w:pPr>
              <w:rPr>
                <w:sz w:val="28"/>
                <w:szCs w:val="28"/>
              </w:rPr>
            </w:pPr>
            <w:r w:rsidRPr="00B87285">
              <w:rPr>
                <w:sz w:val="28"/>
                <w:szCs w:val="28"/>
              </w:rPr>
              <w:t xml:space="preserve">РУМО по общему образованию                                </w:t>
            </w:r>
            <w:r>
              <w:rPr>
                <w:sz w:val="28"/>
                <w:szCs w:val="28"/>
              </w:rPr>
              <w:t xml:space="preserve">                           </w:t>
            </w:r>
            <w:r w:rsidRPr="00B87285">
              <w:rPr>
                <w:sz w:val="28"/>
                <w:szCs w:val="28"/>
              </w:rPr>
              <w:t xml:space="preserve">  </w:t>
            </w:r>
            <w:r>
              <w:rPr>
                <w:sz w:val="28"/>
                <w:szCs w:val="28"/>
              </w:rPr>
              <w:t>Протокол № 4 от 30.09.2024г.</w:t>
            </w:r>
          </w:p>
        </w:tc>
      </w:tr>
    </w:tbl>
    <w:p w:rsidR="00F365FB" w:rsidRPr="00792720" w:rsidRDefault="00F365FB" w:rsidP="008E4A33">
      <w:pPr>
        <w:widowControl/>
        <w:autoSpaceDE/>
        <w:autoSpaceDN/>
        <w:ind w:firstLine="708"/>
        <w:contextualSpacing/>
        <w:jc w:val="both"/>
        <w:rPr>
          <w:rFonts w:eastAsia="Calibri"/>
          <w:sz w:val="28"/>
          <w:szCs w:val="28"/>
        </w:rPr>
      </w:pPr>
      <w:bookmarkStart w:id="1" w:name="_GoBack"/>
      <w:bookmarkEnd w:id="0"/>
      <w:bookmarkEnd w:id="1"/>
    </w:p>
    <w:p w:rsidR="002D07C2" w:rsidRPr="00054487" w:rsidRDefault="00552D90" w:rsidP="0070145B">
      <w:pPr>
        <w:jc w:val="center"/>
        <w:rPr>
          <w:b/>
          <w:sz w:val="28"/>
          <w:szCs w:val="28"/>
        </w:rPr>
      </w:pPr>
      <w:r w:rsidRPr="00054487">
        <w:rPr>
          <w:b/>
          <w:sz w:val="28"/>
          <w:szCs w:val="28"/>
        </w:rPr>
        <w:t xml:space="preserve">Комплекс мер </w:t>
      </w:r>
      <w:r w:rsidR="00422167" w:rsidRPr="00054487">
        <w:rPr>
          <w:b/>
          <w:sz w:val="28"/>
          <w:szCs w:val="28"/>
        </w:rPr>
        <w:t xml:space="preserve">по </w:t>
      </w:r>
      <w:r w:rsidR="002D07C2" w:rsidRPr="00054487">
        <w:rPr>
          <w:b/>
          <w:sz w:val="28"/>
          <w:szCs w:val="28"/>
        </w:rPr>
        <w:t>повышению качества обучения</w:t>
      </w:r>
      <w:r w:rsidR="00495279" w:rsidRPr="00495279">
        <w:rPr>
          <w:b/>
          <w:sz w:val="28"/>
          <w:szCs w:val="28"/>
        </w:rPr>
        <w:t xml:space="preserve"> по литературе</w:t>
      </w:r>
      <w:r w:rsidR="002D07C2" w:rsidRPr="00054487">
        <w:rPr>
          <w:b/>
          <w:sz w:val="28"/>
          <w:szCs w:val="28"/>
        </w:rPr>
        <w:t xml:space="preserve"> с учетом результатов ГИА по основным общеобразовательным программам основного общего и среднего общего образования в 202</w:t>
      </w:r>
      <w:r w:rsidR="0083775F">
        <w:rPr>
          <w:b/>
          <w:sz w:val="28"/>
          <w:szCs w:val="28"/>
        </w:rPr>
        <w:t>4</w:t>
      </w:r>
      <w:r w:rsidR="002D07C2" w:rsidRPr="00054487">
        <w:rPr>
          <w:b/>
          <w:sz w:val="28"/>
          <w:szCs w:val="28"/>
        </w:rPr>
        <w:t xml:space="preserve"> году</w:t>
      </w:r>
      <w:r w:rsidR="00CB1396" w:rsidRPr="00054487">
        <w:rPr>
          <w:b/>
          <w:sz w:val="28"/>
          <w:szCs w:val="28"/>
        </w:rPr>
        <w:t xml:space="preserve"> </w:t>
      </w:r>
    </w:p>
    <w:p w:rsidR="00CB1396" w:rsidRPr="00054487" w:rsidRDefault="00CB1396" w:rsidP="008E4A33">
      <w:pPr>
        <w:jc w:val="both"/>
        <w:rPr>
          <w:b/>
          <w:sz w:val="28"/>
          <w:szCs w:val="28"/>
        </w:rPr>
      </w:pPr>
    </w:p>
    <w:p w:rsidR="0070145B" w:rsidRDefault="0070145B" w:rsidP="0070145B">
      <w:pPr>
        <w:tabs>
          <w:tab w:val="left" w:pos="11057"/>
        </w:tabs>
        <w:spacing w:before="69"/>
        <w:ind w:left="709" w:right="255" w:firstLine="11"/>
        <w:jc w:val="both"/>
        <w:rPr>
          <w:i/>
          <w:sz w:val="28"/>
          <w:szCs w:val="28"/>
        </w:rPr>
      </w:pPr>
      <w:proofErr w:type="spellStart"/>
      <w:r w:rsidRPr="0070145B">
        <w:rPr>
          <w:b/>
          <w:i/>
          <w:sz w:val="28"/>
          <w:szCs w:val="28"/>
        </w:rPr>
        <w:t>Мовнар</w:t>
      </w:r>
      <w:proofErr w:type="spellEnd"/>
      <w:r w:rsidRPr="0070145B">
        <w:rPr>
          <w:b/>
          <w:i/>
          <w:sz w:val="28"/>
          <w:szCs w:val="28"/>
        </w:rPr>
        <w:t xml:space="preserve"> Ирина Валентиновна</w:t>
      </w:r>
      <w:r w:rsidRPr="0070145B">
        <w:rPr>
          <w:b/>
          <w:sz w:val="28"/>
          <w:szCs w:val="28"/>
        </w:rPr>
        <w:t xml:space="preserve">, </w:t>
      </w:r>
      <w:r w:rsidRPr="0070145B">
        <w:rPr>
          <w:i/>
          <w:sz w:val="28"/>
          <w:szCs w:val="28"/>
        </w:rPr>
        <w:t>методист сектора</w:t>
      </w:r>
      <w:r w:rsidRPr="0070145B">
        <w:rPr>
          <w:b/>
          <w:sz w:val="28"/>
          <w:szCs w:val="28"/>
        </w:rPr>
        <w:t xml:space="preserve"> </w:t>
      </w:r>
      <w:r w:rsidRPr="0070145B">
        <w:rPr>
          <w:i/>
          <w:sz w:val="28"/>
          <w:szCs w:val="28"/>
        </w:rPr>
        <w:t xml:space="preserve">гуманитарного и художественно-эстетического образования Центра непрерывного повышения </w:t>
      </w:r>
      <w:proofErr w:type="spellStart"/>
      <w:r w:rsidRPr="0070145B">
        <w:rPr>
          <w:i/>
          <w:sz w:val="28"/>
          <w:szCs w:val="28"/>
        </w:rPr>
        <w:t>професионального</w:t>
      </w:r>
      <w:proofErr w:type="spellEnd"/>
      <w:r w:rsidRPr="0070145B">
        <w:rPr>
          <w:i/>
          <w:sz w:val="28"/>
          <w:szCs w:val="28"/>
        </w:rPr>
        <w:t xml:space="preserve"> мастерства педагогических работников в городе Вологде АОУ ВО ДПО «</w:t>
      </w:r>
      <w:proofErr w:type="gramStart"/>
      <w:r w:rsidRPr="0070145B">
        <w:rPr>
          <w:i/>
          <w:sz w:val="28"/>
          <w:szCs w:val="28"/>
        </w:rPr>
        <w:t xml:space="preserve">ВИРО» </w:t>
      </w:r>
      <w:r w:rsidRPr="0070145B">
        <w:rPr>
          <w:b/>
          <w:sz w:val="28"/>
          <w:szCs w:val="28"/>
        </w:rPr>
        <w:t xml:space="preserve"> </w:t>
      </w:r>
      <w:r w:rsidRPr="0070145B">
        <w:rPr>
          <w:i/>
          <w:sz w:val="28"/>
          <w:szCs w:val="28"/>
        </w:rPr>
        <w:t>кандидат</w:t>
      </w:r>
      <w:proofErr w:type="gramEnd"/>
      <w:r w:rsidRPr="0070145B">
        <w:rPr>
          <w:i/>
          <w:sz w:val="28"/>
          <w:szCs w:val="28"/>
        </w:rPr>
        <w:t xml:space="preserve"> педагогических  наук, Заслуженный учитель </w:t>
      </w:r>
    </w:p>
    <w:p w:rsidR="0070145B" w:rsidRDefault="0070145B" w:rsidP="0070145B">
      <w:pPr>
        <w:tabs>
          <w:tab w:val="left" w:pos="11057"/>
        </w:tabs>
        <w:spacing w:before="69"/>
        <w:ind w:left="709" w:right="255" w:firstLine="11"/>
        <w:jc w:val="both"/>
        <w:rPr>
          <w:b/>
          <w:sz w:val="28"/>
          <w:szCs w:val="28"/>
        </w:rPr>
      </w:pPr>
    </w:p>
    <w:p w:rsidR="00CB1396" w:rsidRPr="0070145B" w:rsidRDefault="0070145B" w:rsidP="0070145B">
      <w:pPr>
        <w:ind w:left="709"/>
        <w:jc w:val="both"/>
        <w:rPr>
          <w:rFonts w:eastAsia="Calibri"/>
          <w:i/>
          <w:sz w:val="28"/>
          <w:szCs w:val="28"/>
        </w:rPr>
      </w:pPr>
      <w:r w:rsidRPr="0070145B">
        <w:rPr>
          <w:b/>
          <w:i/>
          <w:sz w:val="28"/>
          <w:szCs w:val="28"/>
        </w:rPr>
        <w:t>Шишигина Татьяна Леонидовна</w:t>
      </w:r>
      <w:r w:rsidR="00041BE8">
        <w:rPr>
          <w:rFonts w:eastAsia="Calibri"/>
          <w:sz w:val="28"/>
          <w:szCs w:val="28"/>
        </w:rPr>
        <w:t>,</w:t>
      </w:r>
      <w:r>
        <w:rPr>
          <w:rFonts w:eastAsia="Calibri"/>
          <w:sz w:val="28"/>
          <w:szCs w:val="28"/>
        </w:rPr>
        <w:t xml:space="preserve"> </w:t>
      </w:r>
      <w:r w:rsidR="00E136AB" w:rsidRPr="0070145B">
        <w:rPr>
          <w:rFonts w:eastAsia="Calibri"/>
          <w:i/>
          <w:sz w:val="28"/>
          <w:szCs w:val="28"/>
        </w:rPr>
        <w:t xml:space="preserve">доцент кафедры литературы института социальных и </w:t>
      </w:r>
      <w:r>
        <w:rPr>
          <w:rFonts w:eastAsia="Calibri"/>
          <w:i/>
          <w:sz w:val="28"/>
          <w:szCs w:val="28"/>
        </w:rPr>
        <w:t xml:space="preserve">   </w:t>
      </w:r>
      <w:r w:rsidR="00E136AB" w:rsidRPr="0070145B">
        <w:rPr>
          <w:rFonts w:eastAsia="Calibri"/>
          <w:i/>
          <w:sz w:val="28"/>
          <w:szCs w:val="28"/>
        </w:rPr>
        <w:t>гуманитарных наук ФГБОУ ВО «Вологодский государственный университет»</w:t>
      </w:r>
    </w:p>
    <w:p w:rsidR="0070145B" w:rsidRDefault="0070145B" w:rsidP="0070145B">
      <w:pPr>
        <w:rPr>
          <w:rFonts w:eastAsia="Calibri"/>
          <w:sz w:val="28"/>
          <w:szCs w:val="28"/>
        </w:rPr>
      </w:pPr>
    </w:p>
    <w:p w:rsidR="0070145B" w:rsidRPr="0070145B" w:rsidRDefault="0070145B" w:rsidP="0070145B">
      <w:pPr>
        <w:rPr>
          <w:rFonts w:eastAsia="Calibri"/>
          <w:sz w:val="28"/>
          <w:szCs w:val="28"/>
        </w:rPr>
      </w:pPr>
    </w:p>
    <w:p w:rsidR="00422167" w:rsidRPr="00054487" w:rsidRDefault="002F3642" w:rsidP="0070145B">
      <w:pPr>
        <w:pStyle w:val="a5"/>
        <w:numPr>
          <w:ilvl w:val="0"/>
          <w:numId w:val="33"/>
        </w:numPr>
        <w:tabs>
          <w:tab w:val="left" w:pos="11057"/>
        </w:tabs>
        <w:ind w:left="0"/>
        <w:contextualSpacing/>
        <w:jc w:val="center"/>
        <w:rPr>
          <w:b/>
          <w:sz w:val="28"/>
          <w:szCs w:val="28"/>
        </w:rPr>
      </w:pPr>
      <w:bookmarkStart w:id="2" w:name="_Hlk113530357"/>
      <w:r w:rsidRPr="00054487">
        <w:rPr>
          <w:b/>
          <w:sz w:val="28"/>
          <w:szCs w:val="28"/>
        </w:rPr>
        <w:t xml:space="preserve">Содержательный </w:t>
      </w:r>
      <w:r w:rsidR="00422167" w:rsidRPr="00054487">
        <w:rPr>
          <w:b/>
          <w:sz w:val="28"/>
          <w:szCs w:val="28"/>
        </w:rPr>
        <w:t xml:space="preserve">анализ выполнения </w:t>
      </w:r>
      <w:r w:rsidR="0051759B" w:rsidRPr="00054487">
        <w:rPr>
          <w:b/>
          <w:sz w:val="28"/>
          <w:szCs w:val="28"/>
        </w:rPr>
        <w:t xml:space="preserve">обучающимися </w:t>
      </w:r>
      <w:r w:rsidR="00422167" w:rsidRPr="00054487">
        <w:rPr>
          <w:b/>
          <w:sz w:val="28"/>
          <w:szCs w:val="28"/>
        </w:rPr>
        <w:t>заданий</w:t>
      </w:r>
      <w:r w:rsidR="0051759B" w:rsidRPr="00054487">
        <w:rPr>
          <w:b/>
          <w:sz w:val="28"/>
          <w:szCs w:val="28"/>
        </w:rPr>
        <w:t xml:space="preserve"> контрольно-измерительных материалов ГИА в форме </w:t>
      </w:r>
      <w:r w:rsidR="0083775F">
        <w:rPr>
          <w:b/>
          <w:sz w:val="28"/>
          <w:szCs w:val="28"/>
        </w:rPr>
        <w:t>О</w:t>
      </w:r>
      <w:r w:rsidR="0051759B" w:rsidRPr="00054487">
        <w:rPr>
          <w:b/>
          <w:sz w:val="28"/>
          <w:szCs w:val="28"/>
        </w:rPr>
        <w:t xml:space="preserve">ГЭ </w:t>
      </w:r>
      <w:r w:rsidR="00462F09" w:rsidRPr="00054487">
        <w:rPr>
          <w:b/>
          <w:sz w:val="28"/>
          <w:szCs w:val="28"/>
        </w:rPr>
        <w:t>по литературе</w:t>
      </w:r>
      <w:bookmarkEnd w:id="2"/>
      <w:r w:rsidR="00462F09" w:rsidRPr="00054487">
        <w:rPr>
          <w:b/>
          <w:sz w:val="28"/>
          <w:szCs w:val="28"/>
        </w:rPr>
        <w:t xml:space="preserve"> </w:t>
      </w:r>
      <w:r w:rsidR="0051759B" w:rsidRPr="00054487">
        <w:rPr>
          <w:b/>
          <w:sz w:val="28"/>
          <w:szCs w:val="28"/>
        </w:rPr>
        <w:t>в 202</w:t>
      </w:r>
      <w:r w:rsidR="0083775F">
        <w:rPr>
          <w:b/>
          <w:sz w:val="28"/>
          <w:szCs w:val="28"/>
        </w:rPr>
        <w:t>4</w:t>
      </w:r>
      <w:r w:rsidR="0051759B" w:rsidRPr="00054487">
        <w:rPr>
          <w:b/>
          <w:sz w:val="28"/>
          <w:szCs w:val="28"/>
        </w:rPr>
        <w:t xml:space="preserve"> году. </w:t>
      </w:r>
      <w:r w:rsidRPr="00054487">
        <w:rPr>
          <w:b/>
          <w:sz w:val="28"/>
          <w:szCs w:val="28"/>
        </w:rPr>
        <w:t xml:space="preserve">Определение «проблемных зон» и типичных затруднений в освоении обучающимися </w:t>
      </w:r>
      <w:r w:rsidR="0051759B" w:rsidRPr="00054487">
        <w:rPr>
          <w:b/>
          <w:sz w:val="28"/>
          <w:szCs w:val="28"/>
        </w:rPr>
        <w:t>элементов содержания / умений и видов деятельности</w:t>
      </w:r>
    </w:p>
    <w:p w:rsidR="0083775F" w:rsidRPr="0083775F" w:rsidRDefault="0083775F" w:rsidP="0083775F">
      <w:pPr>
        <w:pStyle w:val="a5"/>
        <w:contextualSpacing/>
        <w:jc w:val="both"/>
        <w:rPr>
          <w:sz w:val="28"/>
          <w:szCs w:val="28"/>
        </w:rPr>
      </w:pPr>
      <w:r w:rsidRPr="0083775F">
        <w:rPr>
          <w:sz w:val="28"/>
          <w:szCs w:val="28"/>
        </w:rPr>
        <w:t xml:space="preserve">Экзаменационная работа для проведения ОГЭ по литературе состояла из двух частей (обучающийся должен был выполнить 5 заданий).  Часть 1, как и в 2023 году, содержала два комплекса заданий. Первый комплекс заданий относился к фрагменту эпического (или лироэпического, или драматического) произведения (в одном из вариантов КИМ к фрагменту романа </w:t>
      </w:r>
      <w:proofErr w:type="spellStart"/>
      <w:r w:rsidRPr="0083775F">
        <w:rPr>
          <w:sz w:val="28"/>
          <w:szCs w:val="28"/>
        </w:rPr>
        <w:t>А.С.Пушкина</w:t>
      </w:r>
      <w:proofErr w:type="spellEnd"/>
      <w:r w:rsidRPr="0083775F">
        <w:rPr>
          <w:sz w:val="28"/>
          <w:szCs w:val="28"/>
        </w:rPr>
        <w:t xml:space="preserve"> «Капитанская дочка»). Обучающимся было дано право выбора заданий №1.1. (Как характеризует Андрея Петровича Гринёва его решение послать сына служить в Оренбург, а не в Петербург?) или №1.2. (С какой целью автор обращает наше внимание на такую деталь: матушка подаёт паспорт «дрожащею рукою»?); №2.1. (Выберите другой фрагмент романа, в котором показано, как судьба Петра Гринёва внезапно меняется. Проанализируйте поведение героя в этой ситуации) или №2.2. (Выберите другой фрагмент романа, в котором используется антитеза. Какую роль этот приём играет в выбранном фрагменте? Задания №2.1., №2.2 относились к самостоятельно выбранному фрагменту произведения. </w:t>
      </w:r>
    </w:p>
    <w:p w:rsidR="0083775F" w:rsidRPr="0083775F" w:rsidRDefault="0083775F" w:rsidP="0083775F">
      <w:pPr>
        <w:pStyle w:val="a5"/>
        <w:contextualSpacing/>
        <w:jc w:val="both"/>
        <w:rPr>
          <w:sz w:val="28"/>
          <w:szCs w:val="28"/>
        </w:rPr>
      </w:pPr>
      <w:r w:rsidRPr="0083775F">
        <w:rPr>
          <w:sz w:val="28"/>
          <w:szCs w:val="28"/>
        </w:rPr>
        <w:t>Второй комплекс заданий относился к анализу стихотворения, или басни, или баллады (в одном из вариантов КИМ - анализ стихотворения В.В. Маяковского «Необычайное приключение, бывшее с Владимиром Маяковским летом на даче»). Обучающимся было дано право выбора заданий №3.1.</w:t>
      </w:r>
      <w:r>
        <w:rPr>
          <w:sz w:val="28"/>
          <w:szCs w:val="28"/>
        </w:rPr>
        <w:t xml:space="preserve"> </w:t>
      </w:r>
      <w:proofErr w:type="gramStart"/>
      <w:r w:rsidRPr="0083775F">
        <w:rPr>
          <w:sz w:val="28"/>
          <w:szCs w:val="28"/>
        </w:rPr>
        <w:t>( В</w:t>
      </w:r>
      <w:proofErr w:type="gramEnd"/>
      <w:r w:rsidRPr="0083775F">
        <w:rPr>
          <w:sz w:val="28"/>
          <w:szCs w:val="28"/>
        </w:rPr>
        <w:t xml:space="preserve"> чём оказываются близки поэт и солнце в стихотворении В.В. Маяковского?) или №3.2. (Какие художественные средства помогают В.В. Маяковскому рассказать о необычайной встрече поэта и солнца?), а также предлагалось выполнить задание №4, предполагающее не только размышление над предложенным текстом, но сопоставление его с другим произведением или фрагментом, текст которого также приведён в экзаменационной работе (в одном из вариантов КИМ было предложено </w:t>
      </w:r>
      <w:r w:rsidRPr="0083775F">
        <w:rPr>
          <w:sz w:val="28"/>
          <w:szCs w:val="28"/>
        </w:rPr>
        <w:lastRenderedPageBreak/>
        <w:t>сопоставить стихотворение В.В. Маяковского «Необычайное приключение, бывшее с Владимиром Маяковским летом на даче» с приведённым стихотворением А.А. Дольского «Мне звезда упала на ладошку». Обосновать, чем различаются диалоги лирических героев с небесным светилом). При разработке экзаменационного материала части 1 учитывались требования к отбору фрагмента текста или стихотворения.</w:t>
      </w:r>
    </w:p>
    <w:p w:rsidR="0083775F" w:rsidRPr="0083775F" w:rsidRDefault="0083775F" w:rsidP="0083775F">
      <w:pPr>
        <w:pStyle w:val="a5"/>
        <w:contextualSpacing/>
        <w:jc w:val="both"/>
        <w:rPr>
          <w:sz w:val="28"/>
          <w:szCs w:val="28"/>
        </w:rPr>
      </w:pPr>
      <w:r w:rsidRPr="0083775F">
        <w:rPr>
          <w:sz w:val="28"/>
          <w:szCs w:val="28"/>
        </w:rPr>
        <w:t xml:space="preserve">Часть 2 содержала пять тем сочинений, требующих развёрнутого письменного рассуждения. Рекомендуемый объём сочинения 200 - 250 слов.  Темы 5.1–5.5 были сформулированы по творчеству тех писателей, чьи произведения не были включены в часть 1, что обеспечивало более широкий охват элементов проверяемого содержания. Тема 5.1. предполагала рассуждение об авторских идеалах, воплощенных в комедии Д.И. Фонвизина «Недоросль». Тема 5.2. давала обучающимся возможность обратиться к философской лирике В.А. Жуковского. В теме 5.3. выпускникам было предложено поразмышлять о своеобразии жанра «Мёртвых душ» Н.В. Гоголя. Тема 5.4. была сформулирована по произведениям русской литературы второй половины 19 века: «Что позволило критику Д.И. Писареву утверждать, что в произведениях И.С. Тургенева проявляется «знание русской жизни»? (На примере одного из произведений писателя по Вашему выбору). Тема 5.5. была сформулирована по рассказу М.А. Шолохова «Судьба человека». </w:t>
      </w:r>
    </w:p>
    <w:p w:rsidR="0083775F" w:rsidRDefault="0083775F" w:rsidP="0083775F">
      <w:pPr>
        <w:pStyle w:val="a5"/>
        <w:contextualSpacing/>
        <w:jc w:val="both"/>
        <w:rPr>
          <w:sz w:val="28"/>
          <w:szCs w:val="28"/>
        </w:rPr>
      </w:pPr>
      <w:r w:rsidRPr="0083775F">
        <w:rPr>
          <w:sz w:val="28"/>
          <w:szCs w:val="28"/>
        </w:rPr>
        <w:t>Предложенные задания, как и в 2023 году, позволяли выявить особенности восприятия текста экзаменуемым, а также проверить его умения высказывать краткие оценочные суждения о прочитанном, самостоятельно привлекать текст для анализа. Задания давали возможность участнику экзамена проявить различные читательские компетенции.</w:t>
      </w:r>
    </w:p>
    <w:p w:rsidR="00E67359" w:rsidRPr="00E67359" w:rsidRDefault="00E67359" w:rsidP="00E67359">
      <w:pPr>
        <w:pStyle w:val="a5"/>
        <w:contextualSpacing/>
        <w:jc w:val="both"/>
        <w:rPr>
          <w:sz w:val="28"/>
          <w:szCs w:val="28"/>
        </w:rPr>
      </w:pPr>
      <w:r w:rsidRPr="00E67359">
        <w:rPr>
          <w:sz w:val="28"/>
          <w:szCs w:val="28"/>
        </w:rPr>
        <w:t xml:space="preserve">Заданий базового уровня с показателем выполнения ниже 50%, как и в 2023 году, не представлено. </w:t>
      </w:r>
    </w:p>
    <w:p w:rsidR="00E67359" w:rsidRPr="00E67359" w:rsidRDefault="00E67359" w:rsidP="00E67359">
      <w:pPr>
        <w:pStyle w:val="a5"/>
        <w:contextualSpacing/>
        <w:jc w:val="both"/>
        <w:rPr>
          <w:sz w:val="28"/>
          <w:szCs w:val="28"/>
        </w:rPr>
      </w:pPr>
      <w:r w:rsidRPr="00E67359">
        <w:rPr>
          <w:sz w:val="28"/>
          <w:szCs w:val="28"/>
        </w:rPr>
        <w:t xml:space="preserve">Самый низкий процент выполнения по региону в группах, получивших отметку «2» и отметку «3», представлен за задания: </w:t>
      </w:r>
    </w:p>
    <w:p w:rsidR="00E67359" w:rsidRPr="00E67359" w:rsidRDefault="00E67359" w:rsidP="00E67359">
      <w:pPr>
        <w:pStyle w:val="a5"/>
        <w:contextualSpacing/>
        <w:jc w:val="both"/>
        <w:rPr>
          <w:sz w:val="28"/>
          <w:szCs w:val="28"/>
        </w:rPr>
      </w:pPr>
      <w:r w:rsidRPr="00E67359">
        <w:rPr>
          <w:sz w:val="28"/>
          <w:szCs w:val="28"/>
        </w:rPr>
        <w:t>2.1/2.2</w:t>
      </w:r>
      <w:r w:rsidRPr="00E67359">
        <w:rPr>
          <w:sz w:val="28"/>
          <w:szCs w:val="28"/>
        </w:rPr>
        <w:tab/>
        <w:t>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w:t>
      </w:r>
    </w:p>
    <w:p w:rsidR="00E67359" w:rsidRPr="00E67359" w:rsidRDefault="00E67359" w:rsidP="00E67359">
      <w:pPr>
        <w:pStyle w:val="a5"/>
        <w:contextualSpacing/>
        <w:jc w:val="both"/>
        <w:rPr>
          <w:sz w:val="28"/>
          <w:szCs w:val="28"/>
        </w:rPr>
      </w:pPr>
      <w:r w:rsidRPr="00E67359">
        <w:rPr>
          <w:sz w:val="28"/>
          <w:szCs w:val="28"/>
        </w:rPr>
        <w:t>К1: Соответствие ответа заданию и привлечение текста выбранного фрагмента для аргументации- 27,78%; 55,95%;</w:t>
      </w:r>
    </w:p>
    <w:p w:rsidR="00E67359" w:rsidRPr="00E67359" w:rsidRDefault="00E67359" w:rsidP="00E67359">
      <w:pPr>
        <w:pStyle w:val="a5"/>
        <w:contextualSpacing/>
        <w:jc w:val="both"/>
        <w:rPr>
          <w:sz w:val="28"/>
          <w:szCs w:val="28"/>
        </w:rPr>
      </w:pPr>
      <w:r w:rsidRPr="00E67359">
        <w:rPr>
          <w:sz w:val="28"/>
          <w:szCs w:val="28"/>
        </w:rPr>
        <w:t>К2: Логичность, соблюдение речевых и грамматических норм - 33,33%; 42,86%;</w:t>
      </w:r>
    </w:p>
    <w:p w:rsidR="00E67359" w:rsidRPr="00E67359" w:rsidRDefault="00E67359" w:rsidP="00E67359">
      <w:pPr>
        <w:pStyle w:val="a5"/>
        <w:contextualSpacing/>
        <w:jc w:val="both"/>
        <w:rPr>
          <w:sz w:val="28"/>
          <w:szCs w:val="28"/>
        </w:rPr>
      </w:pPr>
      <w:r w:rsidRPr="00E67359">
        <w:rPr>
          <w:sz w:val="28"/>
          <w:szCs w:val="28"/>
        </w:rPr>
        <w:t>3.1/3.2 К1</w:t>
      </w:r>
      <w:r w:rsidRPr="00E67359">
        <w:rPr>
          <w:sz w:val="28"/>
          <w:szCs w:val="28"/>
        </w:rPr>
        <w:tab/>
        <w:t>Развёрнутое рассуждение о тематике, проблематике, лирическом герое, об образах стихотворения (или басни, или баллады), о видах и функциях изобразительно- 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w:t>
      </w:r>
    </w:p>
    <w:p w:rsidR="00E67359" w:rsidRPr="00E67359" w:rsidRDefault="00E67359" w:rsidP="00E67359">
      <w:pPr>
        <w:pStyle w:val="a5"/>
        <w:contextualSpacing/>
        <w:jc w:val="both"/>
        <w:rPr>
          <w:sz w:val="28"/>
          <w:szCs w:val="28"/>
        </w:rPr>
      </w:pPr>
      <w:r w:rsidRPr="00E67359">
        <w:rPr>
          <w:sz w:val="28"/>
          <w:szCs w:val="28"/>
        </w:rPr>
        <w:t>К1: Понимание предложенного текста и привлечение его для аргументации-33,33%;</w:t>
      </w:r>
    </w:p>
    <w:p w:rsidR="00E67359" w:rsidRPr="00E67359" w:rsidRDefault="00E67359" w:rsidP="00E67359">
      <w:pPr>
        <w:pStyle w:val="a5"/>
        <w:contextualSpacing/>
        <w:jc w:val="both"/>
        <w:rPr>
          <w:sz w:val="28"/>
          <w:szCs w:val="28"/>
        </w:rPr>
      </w:pPr>
      <w:r w:rsidRPr="00E67359">
        <w:rPr>
          <w:sz w:val="28"/>
          <w:szCs w:val="28"/>
        </w:rPr>
        <w:t>3.1/3.2 К2</w:t>
      </w:r>
      <w:r w:rsidRPr="00E67359">
        <w:rPr>
          <w:sz w:val="28"/>
          <w:szCs w:val="28"/>
        </w:rPr>
        <w:tab/>
      </w:r>
      <w:proofErr w:type="spellStart"/>
      <w:r w:rsidRPr="00E67359">
        <w:rPr>
          <w:sz w:val="28"/>
          <w:szCs w:val="28"/>
        </w:rPr>
        <w:t>К2</w:t>
      </w:r>
      <w:proofErr w:type="spellEnd"/>
      <w:r w:rsidRPr="00E67359">
        <w:rPr>
          <w:sz w:val="28"/>
          <w:szCs w:val="28"/>
        </w:rPr>
        <w:t>: Логичность, соблюдение речевых и грамматических норм-27,78%.</w:t>
      </w:r>
    </w:p>
    <w:p w:rsidR="00E67359" w:rsidRPr="00E67359" w:rsidRDefault="00E67359" w:rsidP="00E67359">
      <w:pPr>
        <w:pStyle w:val="a5"/>
        <w:contextualSpacing/>
        <w:jc w:val="both"/>
        <w:rPr>
          <w:sz w:val="28"/>
          <w:szCs w:val="28"/>
        </w:rPr>
      </w:pPr>
      <w:r w:rsidRPr="00E67359">
        <w:rPr>
          <w:sz w:val="28"/>
          <w:szCs w:val="28"/>
        </w:rPr>
        <w:t>•</w:t>
      </w:r>
      <w:r w:rsidRPr="00E67359">
        <w:rPr>
          <w:sz w:val="28"/>
          <w:szCs w:val="28"/>
        </w:rPr>
        <w:tab/>
        <w:t xml:space="preserve">Задания повышенного и высокого уровня (с процентом выполнения </w:t>
      </w:r>
      <w:r w:rsidRPr="00E67359">
        <w:rPr>
          <w:sz w:val="28"/>
          <w:szCs w:val="28"/>
        </w:rPr>
        <w:lastRenderedPageBreak/>
        <w:t>ниже 15)</w:t>
      </w:r>
    </w:p>
    <w:p w:rsidR="00E67359" w:rsidRPr="00E67359" w:rsidRDefault="00E67359" w:rsidP="00E67359">
      <w:pPr>
        <w:pStyle w:val="a5"/>
        <w:contextualSpacing/>
        <w:jc w:val="both"/>
        <w:rPr>
          <w:sz w:val="28"/>
          <w:szCs w:val="28"/>
        </w:rPr>
      </w:pPr>
      <w:r w:rsidRPr="00E67359">
        <w:rPr>
          <w:sz w:val="28"/>
          <w:szCs w:val="28"/>
        </w:rPr>
        <w:t xml:space="preserve">Заданий повышенного уровня с показателем выполнения ниже 15%, как и в 2023 году, не представлено. </w:t>
      </w:r>
    </w:p>
    <w:p w:rsidR="00E67359" w:rsidRPr="00E67359" w:rsidRDefault="00E67359" w:rsidP="00E67359">
      <w:pPr>
        <w:pStyle w:val="a5"/>
        <w:contextualSpacing/>
        <w:jc w:val="both"/>
        <w:rPr>
          <w:sz w:val="28"/>
          <w:szCs w:val="28"/>
        </w:rPr>
      </w:pPr>
      <w:r w:rsidRPr="00E67359">
        <w:rPr>
          <w:sz w:val="28"/>
          <w:szCs w:val="28"/>
        </w:rPr>
        <w:t xml:space="preserve">Самый низкий процент выполнения по региону в группах, получивших отметку «2» и отметку «3», представлен за задания: </w:t>
      </w:r>
    </w:p>
    <w:p w:rsidR="00E67359" w:rsidRPr="00E67359" w:rsidRDefault="00E67359" w:rsidP="00E67359">
      <w:pPr>
        <w:pStyle w:val="a5"/>
        <w:contextualSpacing/>
        <w:jc w:val="both"/>
        <w:rPr>
          <w:sz w:val="28"/>
          <w:szCs w:val="28"/>
        </w:rPr>
      </w:pPr>
      <w:r w:rsidRPr="00E67359">
        <w:rPr>
          <w:sz w:val="28"/>
          <w:szCs w:val="28"/>
        </w:rPr>
        <w:t>4. К1</w:t>
      </w:r>
      <w:r w:rsidRPr="00E67359">
        <w:rPr>
          <w:sz w:val="28"/>
          <w:szCs w:val="28"/>
        </w:rPr>
        <w:tab/>
        <w:t>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w:t>
      </w:r>
    </w:p>
    <w:p w:rsidR="00E67359" w:rsidRPr="00E67359" w:rsidRDefault="00E67359" w:rsidP="00E67359">
      <w:pPr>
        <w:pStyle w:val="a5"/>
        <w:contextualSpacing/>
        <w:jc w:val="both"/>
        <w:rPr>
          <w:sz w:val="28"/>
          <w:szCs w:val="28"/>
        </w:rPr>
      </w:pPr>
      <w:r w:rsidRPr="00E67359">
        <w:rPr>
          <w:sz w:val="28"/>
          <w:szCs w:val="28"/>
        </w:rPr>
        <w:t>4. К2: Привлечение текста произведения при сопоставлении для аргументации - 27,78%; 55,95%;</w:t>
      </w:r>
    </w:p>
    <w:p w:rsidR="00E67359" w:rsidRPr="00E67359" w:rsidRDefault="00E67359" w:rsidP="00E67359">
      <w:pPr>
        <w:pStyle w:val="a5"/>
        <w:contextualSpacing/>
        <w:jc w:val="both"/>
        <w:rPr>
          <w:sz w:val="28"/>
          <w:szCs w:val="28"/>
        </w:rPr>
      </w:pPr>
      <w:r w:rsidRPr="00E67359">
        <w:rPr>
          <w:sz w:val="28"/>
          <w:szCs w:val="28"/>
        </w:rPr>
        <w:t>4. К3: Логичность, соблюдение речевых и грамматических норм- 33,33</w:t>
      </w:r>
      <w:r w:rsidRPr="00E67359">
        <w:rPr>
          <w:sz w:val="28"/>
          <w:szCs w:val="28"/>
        </w:rPr>
        <w:tab/>
        <w:t>%; 42,86%.</w:t>
      </w:r>
    </w:p>
    <w:p w:rsidR="00E67359" w:rsidRPr="00E67359" w:rsidRDefault="00E67359" w:rsidP="00E67359">
      <w:pPr>
        <w:pStyle w:val="a5"/>
        <w:contextualSpacing/>
        <w:jc w:val="both"/>
        <w:rPr>
          <w:sz w:val="28"/>
          <w:szCs w:val="28"/>
        </w:rPr>
      </w:pPr>
      <w:r w:rsidRPr="00E67359">
        <w:rPr>
          <w:sz w:val="28"/>
          <w:szCs w:val="28"/>
        </w:rPr>
        <w:t xml:space="preserve">Заданий высокого уровня с показателем выполнения ниже 15%, как и в 2023 году, не представлено. </w:t>
      </w:r>
    </w:p>
    <w:p w:rsidR="00E67359" w:rsidRPr="00E67359" w:rsidRDefault="00E67359" w:rsidP="00E67359">
      <w:pPr>
        <w:pStyle w:val="a5"/>
        <w:contextualSpacing/>
        <w:jc w:val="both"/>
        <w:rPr>
          <w:sz w:val="28"/>
          <w:szCs w:val="28"/>
        </w:rPr>
      </w:pPr>
      <w:r w:rsidRPr="00E67359">
        <w:rPr>
          <w:sz w:val="28"/>
          <w:szCs w:val="28"/>
        </w:rPr>
        <w:t>Самый низкий процент выполнения по региону в группах, получивших отметку «2» и отметку «3», представлен за задания:</w:t>
      </w:r>
    </w:p>
    <w:p w:rsidR="00E67359" w:rsidRPr="00E67359" w:rsidRDefault="00E67359" w:rsidP="00E67359">
      <w:pPr>
        <w:pStyle w:val="a5"/>
        <w:contextualSpacing/>
        <w:jc w:val="both"/>
        <w:rPr>
          <w:sz w:val="28"/>
          <w:szCs w:val="28"/>
        </w:rPr>
      </w:pPr>
      <w:r w:rsidRPr="00E67359">
        <w:rPr>
          <w:sz w:val="28"/>
          <w:szCs w:val="28"/>
        </w:rPr>
        <w:t>5.1 – 5.5 К1</w:t>
      </w:r>
      <w:r w:rsidRPr="00E67359">
        <w:rPr>
          <w:sz w:val="28"/>
          <w:szCs w:val="28"/>
        </w:rPr>
        <w:tab/>
        <w:t>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w:t>
      </w:r>
    </w:p>
    <w:p w:rsidR="00E67359" w:rsidRPr="00E67359" w:rsidRDefault="00E67359" w:rsidP="00E67359">
      <w:pPr>
        <w:pStyle w:val="a5"/>
        <w:contextualSpacing/>
        <w:jc w:val="both"/>
        <w:rPr>
          <w:sz w:val="28"/>
          <w:szCs w:val="28"/>
        </w:rPr>
      </w:pPr>
      <w:r w:rsidRPr="00E67359">
        <w:rPr>
          <w:sz w:val="28"/>
          <w:szCs w:val="28"/>
        </w:rPr>
        <w:t>5.1 – 5.5 К1: Соответствие сочинения теме и её раскрытие - 22,22%;</w:t>
      </w:r>
      <w:r w:rsidRPr="00E67359">
        <w:rPr>
          <w:sz w:val="28"/>
          <w:szCs w:val="28"/>
        </w:rPr>
        <w:tab/>
        <w:t>38,1%;</w:t>
      </w:r>
    </w:p>
    <w:p w:rsidR="00E67359" w:rsidRPr="00E67359" w:rsidRDefault="00E67359" w:rsidP="00E67359">
      <w:pPr>
        <w:pStyle w:val="a5"/>
        <w:contextualSpacing/>
        <w:jc w:val="both"/>
        <w:rPr>
          <w:sz w:val="28"/>
          <w:szCs w:val="28"/>
        </w:rPr>
      </w:pPr>
      <w:r w:rsidRPr="00E67359">
        <w:rPr>
          <w:sz w:val="28"/>
          <w:szCs w:val="28"/>
        </w:rPr>
        <w:t>5.1 – 5.5 К2: Привлечение текста произведения для аргументации - 29,63%; 42,86%;</w:t>
      </w:r>
    </w:p>
    <w:p w:rsidR="00E67359" w:rsidRPr="00E67359" w:rsidRDefault="00E67359" w:rsidP="00E67359">
      <w:pPr>
        <w:pStyle w:val="a5"/>
        <w:contextualSpacing/>
        <w:jc w:val="both"/>
        <w:rPr>
          <w:sz w:val="28"/>
          <w:szCs w:val="28"/>
        </w:rPr>
      </w:pPr>
      <w:r w:rsidRPr="00E67359">
        <w:rPr>
          <w:sz w:val="28"/>
          <w:szCs w:val="28"/>
        </w:rPr>
        <w:t>5.1 – 5.5 К3: Опора на теоретико-литературные понятия- 27,78%; 44,05%;</w:t>
      </w:r>
    </w:p>
    <w:p w:rsidR="00E67359" w:rsidRPr="00E67359" w:rsidRDefault="00E67359" w:rsidP="00E67359">
      <w:pPr>
        <w:pStyle w:val="a5"/>
        <w:contextualSpacing/>
        <w:jc w:val="both"/>
        <w:rPr>
          <w:sz w:val="28"/>
          <w:szCs w:val="28"/>
        </w:rPr>
      </w:pPr>
      <w:r w:rsidRPr="00E67359">
        <w:rPr>
          <w:sz w:val="28"/>
          <w:szCs w:val="28"/>
        </w:rPr>
        <w:t>5.1 – 5.5 К4: Композиционная цельность и логичность - 33,33%; 50%;</w:t>
      </w:r>
    </w:p>
    <w:p w:rsidR="00E67359" w:rsidRPr="00E67359" w:rsidRDefault="00E67359" w:rsidP="00E67359">
      <w:pPr>
        <w:pStyle w:val="a5"/>
        <w:contextualSpacing/>
        <w:jc w:val="both"/>
        <w:rPr>
          <w:sz w:val="28"/>
          <w:szCs w:val="28"/>
        </w:rPr>
      </w:pPr>
      <w:r w:rsidRPr="00E67359">
        <w:rPr>
          <w:sz w:val="28"/>
          <w:szCs w:val="28"/>
        </w:rPr>
        <w:t>5.1 – 5.5 К5: Соблюдение речевых норм - 27,78%; 44,05%;</w:t>
      </w:r>
    </w:p>
    <w:p w:rsidR="00E67359" w:rsidRPr="00E67359" w:rsidRDefault="00E67359" w:rsidP="00E67359">
      <w:pPr>
        <w:pStyle w:val="a5"/>
        <w:contextualSpacing/>
        <w:jc w:val="both"/>
        <w:rPr>
          <w:sz w:val="28"/>
          <w:szCs w:val="28"/>
        </w:rPr>
      </w:pPr>
      <w:r w:rsidRPr="00E67359">
        <w:rPr>
          <w:sz w:val="28"/>
          <w:szCs w:val="28"/>
        </w:rPr>
        <w:t xml:space="preserve">5.1 – 5.5 К6: Соблюдение орфографических норм-22,22%; 47,62%; </w:t>
      </w:r>
    </w:p>
    <w:p w:rsidR="00E67359" w:rsidRPr="00E67359" w:rsidRDefault="00E67359" w:rsidP="00E67359">
      <w:pPr>
        <w:pStyle w:val="a5"/>
        <w:contextualSpacing/>
        <w:jc w:val="both"/>
        <w:rPr>
          <w:sz w:val="28"/>
          <w:szCs w:val="28"/>
        </w:rPr>
      </w:pPr>
      <w:r w:rsidRPr="00E67359">
        <w:rPr>
          <w:sz w:val="28"/>
          <w:szCs w:val="28"/>
        </w:rPr>
        <w:t>5.1 – 5.5 К7: Соблюдение пунктуационных норм – 0%; 33,33%;</w:t>
      </w:r>
    </w:p>
    <w:p w:rsidR="00054865" w:rsidRPr="0083775F" w:rsidRDefault="00E67359" w:rsidP="00E67359">
      <w:pPr>
        <w:pStyle w:val="a5"/>
        <w:contextualSpacing/>
        <w:jc w:val="both"/>
        <w:rPr>
          <w:sz w:val="28"/>
          <w:szCs w:val="28"/>
        </w:rPr>
      </w:pPr>
      <w:r w:rsidRPr="00E67359">
        <w:rPr>
          <w:sz w:val="28"/>
          <w:szCs w:val="28"/>
        </w:rPr>
        <w:t>5.1 – 5.5 К8: Соблюдение грамматических норм -33,33%.</w:t>
      </w:r>
    </w:p>
    <w:p w:rsidR="000438AF" w:rsidRPr="000438AF" w:rsidRDefault="000438AF" w:rsidP="000438AF">
      <w:pPr>
        <w:widowControl/>
        <w:autoSpaceDE/>
        <w:autoSpaceDN/>
        <w:spacing w:line="0" w:lineRule="atLeast"/>
        <w:ind w:firstLine="720"/>
        <w:jc w:val="center"/>
        <w:rPr>
          <w:rFonts w:eastAsia="Calibri"/>
          <w:b/>
          <w:sz w:val="28"/>
          <w:szCs w:val="28"/>
          <w:lang w:eastAsia="ru-RU"/>
        </w:rPr>
      </w:pPr>
      <w:bookmarkStart w:id="3" w:name="_Hlk178167787"/>
      <w:r w:rsidRPr="000438AF">
        <w:rPr>
          <w:rFonts w:eastAsia="Calibri"/>
          <w:b/>
          <w:sz w:val="28"/>
          <w:szCs w:val="28"/>
          <w:lang w:eastAsia="ru-RU"/>
        </w:rPr>
        <w:t xml:space="preserve">Приведем сравнительный анализ выполнения заданий КИМ ОГЭ по </w:t>
      </w:r>
      <w:r>
        <w:rPr>
          <w:rFonts w:eastAsia="Calibri"/>
          <w:b/>
          <w:sz w:val="28"/>
          <w:szCs w:val="28"/>
          <w:lang w:eastAsia="ru-RU"/>
        </w:rPr>
        <w:t xml:space="preserve">литературе </w:t>
      </w:r>
      <w:r w:rsidRPr="000438AF">
        <w:rPr>
          <w:rFonts w:eastAsia="Calibri"/>
          <w:b/>
          <w:sz w:val="28"/>
          <w:szCs w:val="28"/>
          <w:lang w:eastAsia="ru-RU"/>
        </w:rPr>
        <w:t>в 2023г. и 2024 г.</w:t>
      </w:r>
    </w:p>
    <w:tbl>
      <w:tblPr>
        <w:tblStyle w:val="20"/>
        <w:tblW w:w="11023" w:type="dxa"/>
        <w:tblLayout w:type="fixed"/>
        <w:tblLook w:val="04A0" w:firstRow="1" w:lastRow="0" w:firstColumn="1" w:lastColumn="0" w:noHBand="0" w:noVBand="1"/>
      </w:tblPr>
      <w:tblGrid>
        <w:gridCol w:w="947"/>
        <w:gridCol w:w="2205"/>
        <w:gridCol w:w="1225"/>
        <w:gridCol w:w="1118"/>
        <w:gridCol w:w="1134"/>
        <w:gridCol w:w="4394"/>
      </w:tblGrid>
      <w:tr w:rsidR="000438AF" w:rsidRPr="006D5371" w:rsidTr="00B22207">
        <w:tc>
          <w:tcPr>
            <w:tcW w:w="947" w:type="dxa"/>
          </w:tcPr>
          <w:p w:rsidR="000438AF" w:rsidRPr="006D5371" w:rsidRDefault="000438AF" w:rsidP="00B22207">
            <w:pPr>
              <w:jc w:val="center"/>
              <w:rPr>
                <w:rFonts w:eastAsia="Calibri"/>
              </w:rPr>
            </w:pPr>
            <w:r w:rsidRPr="006D5371">
              <w:rPr>
                <w:rFonts w:eastAsia="Calibri"/>
              </w:rPr>
              <w:t>Номер</w:t>
            </w:r>
          </w:p>
          <w:p w:rsidR="000438AF" w:rsidRPr="006D5371" w:rsidRDefault="000438AF" w:rsidP="00B22207">
            <w:pPr>
              <w:jc w:val="center"/>
              <w:rPr>
                <w:rFonts w:eastAsia="Calibri"/>
              </w:rPr>
            </w:pPr>
            <w:r w:rsidRPr="006D5371">
              <w:rPr>
                <w:rFonts w:eastAsia="Calibri"/>
              </w:rPr>
              <w:t>задания в КИМ ОГЭ</w:t>
            </w:r>
          </w:p>
        </w:tc>
        <w:tc>
          <w:tcPr>
            <w:tcW w:w="2205" w:type="dxa"/>
          </w:tcPr>
          <w:p w:rsidR="000438AF" w:rsidRPr="006D5371" w:rsidRDefault="000438AF" w:rsidP="00B22207">
            <w:pPr>
              <w:jc w:val="center"/>
              <w:rPr>
                <w:rFonts w:eastAsia="Calibri"/>
              </w:rPr>
            </w:pPr>
            <w:r w:rsidRPr="006D5371">
              <w:rPr>
                <w:rFonts w:eastAsia="Calibri"/>
              </w:rPr>
              <w:t>Проверяемые элементы содержания/умения</w:t>
            </w:r>
          </w:p>
        </w:tc>
        <w:tc>
          <w:tcPr>
            <w:tcW w:w="1225" w:type="dxa"/>
          </w:tcPr>
          <w:p w:rsidR="000438AF" w:rsidRPr="006D5371" w:rsidRDefault="000438AF" w:rsidP="00B22207">
            <w:pPr>
              <w:jc w:val="center"/>
              <w:rPr>
                <w:rFonts w:eastAsia="Calibri"/>
              </w:rPr>
            </w:pPr>
            <w:r w:rsidRPr="006D5371">
              <w:rPr>
                <w:rFonts w:eastAsia="Calibri"/>
              </w:rPr>
              <w:t>Уровень сложности задания</w:t>
            </w:r>
          </w:p>
        </w:tc>
        <w:tc>
          <w:tcPr>
            <w:tcW w:w="1118" w:type="dxa"/>
          </w:tcPr>
          <w:p w:rsidR="000438AF" w:rsidRPr="006D5371" w:rsidRDefault="000438AF" w:rsidP="00B22207">
            <w:pPr>
              <w:jc w:val="center"/>
              <w:rPr>
                <w:rFonts w:eastAsia="Calibri"/>
              </w:rPr>
            </w:pPr>
            <w:r w:rsidRPr="006D5371">
              <w:rPr>
                <w:rFonts w:eastAsia="Calibri"/>
              </w:rPr>
              <w:t xml:space="preserve">Средний процент выполнения задания в </w:t>
            </w:r>
            <w:r w:rsidRPr="006D5371">
              <w:rPr>
                <w:rFonts w:eastAsia="Calibri"/>
                <w:b/>
              </w:rPr>
              <w:t>2024 году</w:t>
            </w:r>
          </w:p>
        </w:tc>
        <w:tc>
          <w:tcPr>
            <w:tcW w:w="1134" w:type="dxa"/>
          </w:tcPr>
          <w:p w:rsidR="000438AF" w:rsidRPr="006D5371" w:rsidRDefault="000438AF" w:rsidP="00B22207">
            <w:pPr>
              <w:jc w:val="center"/>
              <w:rPr>
                <w:rFonts w:eastAsia="Calibri"/>
              </w:rPr>
            </w:pPr>
            <w:r w:rsidRPr="006D5371">
              <w:rPr>
                <w:rFonts w:eastAsia="Calibri"/>
              </w:rPr>
              <w:t xml:space="preserve">Средний процент выполнения в </w:t>
            </w:r>
            <w:r w:rsidRPr="006D5371">
              <w:rPr>
                <w:rFonts w:eastAsia="Calibri"/>
                <w:b/>
              </w:rPr>
              <w:t>2023</w:t>
            </w:r>
            <w:r w:rsidRPr="006D5371">
              <w:rPr>
                <w:rFonts w:eastAsia="Calibri"/>
              </w:rPr>
              <w:t xml:space="preserve"> году</w:t>
            </w:r>
          </w:p>
        </w:tc>
        <w:tc>
          <w:tcPr>
            <w:tcW w:w="4394" w:type="dxa"/>
          </w:tcPr>
          <w:p w:rsidR="000438AF" w:rsidRPr="006D5371" w:rsidRDefault="000438AF" w:rsidP="00B22207">
            <w:pPr>
              <w:rPr>
                <w:rFonts w:eastAsia="Calibri"/>
              </w:rPr>
            </w:pPr>
            <w:r w:rsidRPr="006D5371">
              <w:rPr>
                <w:rFonts w:eastAsia="Calibri"/>
              </w:rPr>
              <w:t>Выводы о выполнении задания/группы заданий в сравниваемый период</w:t>
            </w:r>
          </w:p>
        </w:tc>
      </w:tr>
      <w:tr w:rsidR="006A5046" w:rsidRPr="006D5371" w:rsidTr="00B22207">
        <w:trPr>
          <w:trHeight w:val="1231"/>
        </w:trPr>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jc w:val="center"/>
              <w:rPr>
                <w:szCs w:val="20"/>
              </w:rPr>
            </w:pPr>
            <w:r w:rsidRPr="00F630A2">
              <w:rPr>
                <w:szCs w:val="20"/>
              </w:rPr>
              <w:t>1</w:t>
            </w:r>
            <w:r>
              <w:rPr>
                <w:szCs w:val="20"/>
              </w:rPr>
              <w:t>.1/1.2 К1</w:t>
            </w:r>
          </w:p>
        </w:tc>
        <w:tc>
          <w:tcPr>
            <w:tcW w:w="2205" w:type="dxa"/>
            <w:tcBorders>
              <w:top w:val="single" w:sz="8" w:space="0" w:color="000000"/>
              <w:left w:val="single" w:sz="8" w:space="0" w:color="000000"/>
              <w:bottom w:val="single" w:sz="8" w:space="0" w:color="000000"/>
              <w:right w:val="single" w:sz="4" w:space="0" w:color="auto"/>
            </w:tcBorders>
            <w:vAlign w:val="center"/>
          </w:tcPr>
          <w:p w:rsidR="006A5046" w:rsidRPr="00775871" w:rsidRDefault="006A5046" w:rsidP="006A5046">
            <w:pPr>
              <w:autoSpaceDE w:val="0"/>
              <w:autoSpaceDN w:val="0"/>
              <w:adjustRightInd w:val="0"/>
              <w:ind w:firstLine="113"/>
              <w:jc w:val="both"/>
              <w:rPr>
                <w:b/>
                <w:w w:val="105"/>
              </w:rPr>
            </w:pPr>
            <w:r w:rsidRPr="00775871">
              <w:rPr>
                <w:b/>
                <w:w w:val="105"/>
              </w:rPr>
              <w:t xml:space="preserve">Развёрнутые  </w:t>
            </w:r>
            <w:r w:rsidRPr="00775871">
              <w:rPr>
                <w:b/>
                <w:spacing w:val="1"/>
                <w:w w:val="105"/>
              </w:rPr>
              <w:t xml:space="preserve"> </w:t>
            </w:r>
            <w:r w:rsidRPr="00775871">
              <w:rPr>
                <w:b/>
                <w:w w:val="105"/>
              </w:rPr>
              <w:t>рассуждения:    о   тематике</w:t>
            </w:r>
            <w:r w:rsidRPr="00775871">
              <w:rPr>
                <w:b/>
                <w:spacing w:val="-39"/>
                <w:w w:val="105"/>
              </w:rPr>
              <w:t xml:space="preserve"> </w:t>
            </w:r>
            <w:r w:rsidRPr="00775871">
              <w:rPr>
                <w:b/>
                <w:w w:val="105"/>
              </w:rPr>
              <w:t>и проблематике</w:t>
            </w:r>
            <w:r w:rsidRPr="00775871">
              <w:rPr>
                <w:b/>
                <w:spacing w:val="1"/>
                <w:w w:val="105"/>
              </w:rPr>
              <w:t xml:space="preserve"> </w:t>
            </w:r>
            <w:r w:rsidRPr="00775871">
              <w:rPr>
                <w:b/>
                <w:w w:val="105"/>
              </w:rPr>
              <w:t>фрагмента</w:t>
            </w:r>
            <w:r w:rsidRPr="00775871">
              <w:rPr>
                <w:b/>
                <w:spacing w:val="1"/>
                <w:w w:val="105"/>
              </w:rPr>
              <w:t xml:space="preserve"> </w:t>
            </w:r>
            <w:r w:rsidRPr="00775871">
              <w:rPr>
                <w:b/>
                <w:w w:val="105"/>
              </w:rPr>
              <w:t>эпического</w:t>
            </w:r>
            <w:r w:rsidRPr="00775871">
              <w:rPr>
                <w:b/>
                <w:spacing w:val="1"/>
                <w:w w:val="105"/>
              </w:rPr>
              <w:t xml:space="preserve"> </w:t>
            </w:r>
            <w:r w:rsidRPr="00775871">
              <w:rPr>
                <w:b/>
                <w:w w:val="105"/>
              </w:rPr>
              <w:t xml:space="preserve">(или драматического, </w:t>
            </w:r>
            <w:r w:rsidRPr="00775871">
              <w:rPr>
                <w:b/>
                <w:w w:val="105"/>
              </w:rPr>
              <w:lastRenderedPageBreak/>
              <w:t>или лироэпического</w:t>
            </w:r>
            <w:r w:rsidRPr="00775871">
              <w:rPr>
                <w:b/>
                <w:spacing w:val="1"/>
                <w:w w:val="105"/>
              </w:rPr>
              <w:t xml:space="preserve"> </w:t>
            </w:r>
            <w:r w:rsidRPr="00775871">
              <w:rPr>
                <w:b/>
                <w:spacing w:val="-1"/>
                <w:w w:val="105"/>
              </w:rPr>
              <w:t xml:space="preserve">произведения), </w:t>
            </w:r>
            <w:r w:rsidRPr="00775871">
              <w:rPr>
                <w:b/>
                <w:w w:val="105"/>
              </w:rPr>
              <w:t>его принадлежности к конкретной части (главе); о видах и функциях</w:t>
            </w:r>
            <w:r w:rsidRPr="00775871">
              <w:rPr>
                <w:b/>
                <w:spacing w:val="-39"/>
                <w:w w:val="105"/>
              </w:rPr>
              <w:t xml:space="preserve"> </w:t>
            </w:r>
            <w:r w:rsidRPr="00775871">
              <w:rPr>
                <w:b/>
                <w:spacing w:val="-1"/>
                <w:w w:val="105"/>
              </w:rPr>
              <w:t>авторских изобразительно-выразительных</w:t>
            </w:r>
            <w:r w:rsidRPr="00775871">
              <w:rPr>
                <w:b/>
                <w:spacing w:val="-39"/>
                <w:w w:val="105"/>
              </w:rPr>
              <w:t xml:space="preserve"> </w:t>
            </w:r>
            <w:r w:rsidRPr="00775871">
              <w:rPr>
                <w:b/>
                <w:w w:val="105"/>
              </w:rPr>
              <w:t>средств, элементов художественной формы</w:t>
            </w:r>
            <w:r w:rsidRPr="00775871">
              <w:rPr>
                <w:b/>
                <w:spacing w:val="-2"/>
                <w:w w:val="105"/>
              </w:rPr>
              <w:t xml:space="preserve"> </w:t>
            </w:r>
            <w:r w:rsidRPr="00775871">
              <w:rPr>
                <w:b/>
                <w:w w:val="105"/>
              </w:rPr>
              <w:t>и</w:t>
            </w:r>
            <w:r w:rsidRPr="00775871">
              <w:rPr>
                <w:b/>
                <w:spacing w:val="-1"/>
                <w:w w:val="105"/>
              </w:rPr>
              <w:t xml:space="preserve"> </w:t>
            </w:r>
            <w:r w:rsidRPr="00775871">
              <w:rPr>
                <w:b/>
                <w:w w:val="105"/>
              </w:rPr>
              <w:t>др</w:t>
            </w:r>
            <w:r>
              <w:rPr>
                <w:b/>
                <w:w w:val="105"/>
              </w:rPr>
              <w:t>.</w:t>
            </w:r>
          </w:p>
          <w:p w:rsidR="006A5046" w:rsidRPr="00775871" w:rsidRDefault="006A5046" w:rsidP="006A5046">
            <w:pPr>
              <w:autoSpaceDE w:val="0"/>
              <w:autoSpaceDN w:val="0"/>
              <w:adjustRightInd w:val="0"/>
              <w:ind w:firstLine="113"/>
              <w:rPr>
                <w:w w:val="105"/>
              </w:rPr>
            </w:pPr>
            <w:r w:rsidRPr="00775871">
              <w:t>К1:</w:t>
            </w:r>
            <w:r w:rsidRPr="00775871">
              <w:rPr>
                <w:w w:val="105"/>
              </w:rPr>
              <w:t xml:space="preserve"> Понимание предложенного текста и привлечение его для аргументации</w:t>
            </w:r>
            <w:r w:rsidRPr="00775871">
              <w:t xml:space="preserve"> </w:t>
            </w:r>
          </w:p>
        </w:tc>
        <w:tc>
          <w:tcPr>
            <w:tcW w:w="1225" w:type="dxa"/>
            <w:tcBorders>
              <w:top w:val="single" w:sz="4" w:space="0" w:color="auto"/>
              <w:left w:val="single" w:sz="4" w:space="0" w:color="auto"/>
              <w:bottom w:val="single" w:sz="4" w:space="0" w:color="auto"/>
              <w:right w:val="single" w:sz="4" w:space="0" w:color="auto"/>
            </w:tcBorders>
            <w:vAlign w:val="center"/>
          </w:tcPr>
          <w:p w:rsidR="006A5046" w:rsidRPr="005301B7" w:rsidRDefault="006A5046" w:rsidP="006A5046">
            <w:pPr>
              <w:autoSpaceDE w:val="0"/>
              <w:autoSpaceDN w:val="0"/>
              <w:adjustRightInd w:val="0"/>
              <w:ind w:hanging="112"/>
              <w:jc w:val="center"/>
              <w:rPr>
                <w:szCs w:val="20"/>
              </w:rPr>
            </w:pPr>
            <w:r>
              <w:rPr>
                <w:szCs w:val="20"/>
              </w:rPr>
              <w:lastRenderedPageBreak/>
              <w:t>Б</w:t>
            </w:r>
          </w:p>
        </w:tc>
        <w:tc>
          <w:tcPr>
            <w:tcW w:w="1118" w:type="dxa"/>
            <w:tcBorders>
              <w:top w:val="single" w:sz="4" w:space="0" w:color="auto"/>
              <w:left w:val="single" w:sz="4" w:space="0" w:color="auto"/>
              <w:bottom w:val="single" w:sz="4" w:space="0" w:color="auto"/>
              <w:right w:val="single" w:sz="4" w:space="0" w:color="auto"/>
            </w:tcBorders>
            <w:vAlign w:val="center"/>
          </w:tcPr>
          <w:p w:rsidR="006A5046" w:rsidRDefault="006A5046" w:rsidP="006A5046">
            <w:pPr>
              <w:jc w:val="center"/>
              <w:rPr>
                <w:b/>
                <w:iCs/>
                <w:sz w:val="28"/>
                <w:szCs w:val="28"/>
              </w:rPr>
            </w:pPr>
            <w:r>
              <w:t>88,77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84,16</w:t>
            </w:r>
          </w:p>
        </w:tc>
        <w:tc>
          <w:tcPr>
            <w:tcW w:w="4394" w:type="dxa"/>
          </w:tcPr>
          <w:p w:rsidR="006A5046" w:rsidRPr="006D5371" w:rsidRDefault="006A5046" w:rsidP="006A5046">
            <w:pPr>
              <w:jc w:val="both"/>
              <w:rPr>
                <w:rFonts w:eastAsia="Calibri"/>
              </w:rPr>
            </w:pPr>
            <w:r>
              <w:rPr>
                <w:rFonts w:eastAsia="Calibri"/>
              </w:rPr>
              <w:t xml:space="preserve">Уровень выполнения задания несколько повысился по сравнении с </w:t>
            </w:r>
            <w:r w:rsidRPr="006D5371">
              <w:rPr>
                <w:rFonts w:eastAsia="Calibri"/>
              </w:rPr>
              <w:t>2023</w:t>
            </w:r>
            <w:r>
              <w:rPr>
                <w:rFonts w:eastAsia="Calibri"/>
              </w:rPr>
              <w:t xml:space="preserve"> годом</w:t>
            </w:r>
            <w:r w:rsidRPr="006D5371">
              <w:rPr>
                <w:rFonts w:eastAsia="Calibri"/>
              </w:rPr>
              <w:t>. Умение</w:t>
            </w:r>
            <w:r>
              <w:t xml:space="preserve"> строить р</w:t>
            </w:r>
            <w:r w:rsidRPr="006A5046">
              <w:rPr>
                <w:rFonts w:eastAsia="Calibri"/>
              </w:rPr>
              <w:t xml:space="preserve">азвёрнутые   </w:t>
            </w:r>
            <w:proofErr w:type="gramStart"/>
            <w:r w:rsidRPr="006A5046">
              <w:rPr>
                <w:rFonts w:eastAsia="Calibri"/>
              </w:rPr>
              <w:t xml:space="preserve">рассуждения:   </w:t>
            </w:r>
            <w:proofErr w:type="gramEnd"/>
            <w:r w:rsidRPr="006A5046">
              <w:rPr>
                <w:rFonts w:eastAsia="Calibri"/>
              </w:rPr>
              <w:t xml:space="preserve"> о тематике и проблематике фрагмента эпического (или драматического, или лироэпического произведения), </w:t>
            </w:r>
            <w:r w:rsidRPr="006D5371">
              <w:rPr>
                <w:rFonts w:eastAsia="Calibri"/>
              </w:rPr>
              <w:t xml:space="preserve"> сформировано на хорошем уровне.</w:t>
            </w:r>
          </w:p>
        </w:tc>
      </w:tr>
      <w:tr w:rsidR="006A5046" w:rsidRPr="006D5371" w:rsidTr="00B22207">
        <w:trPr>
          <w:trHeight w:val="1018"/>
        </w:trPr>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lastRenderedPageBreak/>
              <w:t>1.1/1.2 К2</w:t>
            </w:r>
          </w:p>
        </w:tc>
        <w:tc>
          <w:tcPr>
            <w:tcW w:w="2205" w:type="dxa"/>
            <w:tcBorders>
              <w:top w:val="single" w:sz="8" w:space="0" w:color="000000"/>
              <w:left w:val="single" w:sz="8" w:space="0" w:color="000000"/>
              <w:bottom w:val="single" w:sz="8" w:space="0" w:color="000000"/>
              <w:right w:val="single" w:sz="4" w:space="0" w:color="auto"/>
            </w:tcBorders>
            <w:vAlign w:val="center"/>
          </w:tcPr>
          <w:p w:rsidR="006A5046" w:rsidRPr="00775871" w:rsidRDefault="006A5046" w:rsidP="006A5046">
            <w:pPr>
              <w:autoSpaceDE w:val="0"/>
              <w:autoSpaceDN w:val="0"/>
              <w:adjustRightInd w:val="0"/>
              <w:ind w:firstLine="67"/>
            </w:pPr>
            <w:r w:rsidRPr="00775871">
              <w:rPr>
                <w:w w:val="105"/>
              </w:rPr>
              <w:t>К2: Логичность, соблюдение речевых и грамматических норм</w:t>
            </w:r>
          </w:p>
        </w:tc>
        <w:tc>
          <w:tcPr>
            <w:tcW w:w="1225" w:type="dxa"/>
            <w:tcBorders>
              <w:top w:val="single" w:sz="4" w:space="0" w:color="auto"/>
              <w:left w:val="single" w:sz="4" w:space="0" w:color="auto"/>
              <w:bottom w:val="single" w:sz="4" w:space="0" w:color="auto"/>
              <w:right w:val="single" w:sz="4" w:space="0" w:color="auto"/>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6A5046" w:rsidRDefault="006A5046" w:rsidP="006A5046">
            <w:pPr>
              <w:jc w:val="center"/>
              <w:rPr>
                <w:b/>
                <w:iCs/>
                <w:sz w:val="28"/>
                <w:szCs w:val="28"/>
              </w:rPr>
            </w:pPr>
            <w:r>
              <w:t>79,45</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74,21</w:t>
            </w:r>
          </w:p>
        </w:tc>
        <w:tc>
          <w:tcPr>
            <w:tcW w:w="4394" w:type="dxa"/>
          </w:tcPr>
          <w:p w:rsidR="006A5046" w:rsidRPr="006D5371" w:rsidRDefault="006A5046" w:rsidP="006A5046">
            <w:pPr>
              <w:jc w:val="both"/>
              <w:rPr>
                <w:rFonts w:eastAsia="Calibri"/>
              </w:rPr>
            </w:pPr>
            <w:r>
              <w:rPr>
                <w:rFonts w:eastAsia="Calibri"/>
              </w:rPr>
              <w:t>Уровень выполнения задания соотносим с 2023 годом. Отмечается незначительное повышение процента выполнения задания по критерию.</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2.1/2.2 К1</w:t>
            </w:r>
          </w:p>
        </w:tc>
        <w:tc>
          <w:tcPr>
            <w:tcW w:w="2205" w:type="dxa"/>
            <w:tcBorders>
              <w:top w:val="single" w:sz="8" w:space="0" w:color="000000"/>
              <w:left w:val="single" w:sz="8" w:space="0" w:color="000000"/>
              <w:bottom w:val="single" w:sz="8" w:space="0" w:color="000000"/>
              <w:right w:val="single" w:sz="4" w:space="0" w:color="auto"/>
            </w:tcBorders>
            <w:vAlign w:val="center"/>
          </w:tcPr>
          <w:p w:rsidR="006A5046" w:rsidRPr="00775871" w:rsidRDefault="006A5046" w:rsidP="006A5046">
            <w:pPr>
              <w:autoSpaceDE w:val="0"/>
              <w:autoSpaceDN w:val="0"/>
              <w:adjustRightInd w:val="0"/>
              <w:ind w:firstLine="113"/>
              <w:jc w:val="both"/>
              <w:rPr>
                <w:b/>
                <w:w w:val="105"/>
              </w:rPr>
            </w:pPr>
            <w:r w:rsidRPr="00775871">
              <w:rPr>
                <w:b/>
                <w:w w:val="105"/>
              </w:rPr>
              <w:t>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w:t>
            </w:r>
          </w:p>
          <w:p w:rsidR="006A5046" w:rsidRPr="00775871" w:rsidRDefault="006A5046" w:rsidP="006A5046">
            <w:pPr>
              <w:autoSpaceDE w:val="0"/>
              <w:autoSpaceDN w:val="0"/>
              <w:adjustRightInd w:val="0"/>
              <w:ind w:firstLine="113"/>
              <w:jc w:val="both"/>
            </w:pPr>
            <w:r w:rsidRPr="00775871">
              <w:t>К1: Соответствие ответа заданию и привлечение текста</w:t>
            </w:r>
            <w:r w:rsidRPr="00775871">
              <w:rPr>
                <w:spacing w:val="1"/>
              </w:rPr>
              <w:t xml:space="preserve"> </w:t>
            </w:r>
            <w:r w:rsidRPr="00775871">
              <w:t>выбранного</w:t>
            </w:r>
            <w:r w:rsidRPr="00775871">
              <w:rPr>
                <w:spacing w:val="1"/>
              </w:rPr>
              <w:t xml:space="preserve"> </w:t>
            </w:r>
            <w:r w:rsidRPr="00775871">
              <w:t>фрагмента</w:t>
            </w:r>
            <w:r w:rsidRPr="00775871">
              <w:rPr>
                <w:spacing w:val="1"/>
              </w:rPr>
              <w:t xml:space="preserve"> </w:t>
            </w:r>
            <w:r w:rsidRPr="00775871">
              <w:t>для</w:t>
            </w:r>
            <w:r w:rsidRPr="00775871">
              <w:rPr>
                <w:spacing w:val="1"/>
              </w:rPr>
              <w:t xml:space="preserve"> </w:t>
            </w:r>
            <w:r w:rsidRPr="00775871">
              <w:t>аргументации</w:t>
            </w:r>
          </w:p>
        </w:tc>
        <w:tc>
          <w:tcPr>
            <w:tcW w:w="1225" w:type="dxa"/>
            <w:tcBorders>
              <w:top w:val="single" w:sz="4" w:space="0" w:color="auto"/>
              <w:left w:val="single" w:sz="4" w:space="0" w:color="auto"/>
              <w:bottom w:val="single" w:sz="4" w:space="0" w:color="auto"/>
              <w:right w:val="single" w:sz="4" w:space="0" w:color="auto"/>
            </w:tcBorders>
            <w:vAlign w:val="center"/>
          </w:tcPr>
          <w:p w:rsidR="006A5046" w:rsidRPr="005301B7" w:rsidRDefault="006A5046" w:rsidP="006A5046">
            <w:pPr>
              <w:autoSpaceDE w:val="0"/>
              <w:autoSpaceDN w:val="0"/>
              <w:adjustRightInd w:val="0"/>
              <w:ind w:hanging="112"/>
              <w:jc w:val="center"/>
              <w:rPr>
                <w:szCs w:val="20"/>
              </w:rPr>
            </w:pPr>
            <w:r>
              <w:rPr>
                <w:szCs w:val="20"/>
              </w:rPr>
              <w:t>Б</w:t>
            </w:r>
          </w:p>
        </w:tc>
        <w:tc>
          <w:tcPr>
            <w:tcW w:w="1118" w:type="dxa"/>
            <w:tcBorders>
              <w:top w:val="single" w:sz="4" w:space="0" w:color="auto"/>
              <w:left w:val="single" w:sz="4" w:space="0" w:color="auto"/>
              <w:bottom w:val="single" w:sz="4" w:space="0" w:color="auto"/>
              <w:right w:val="single" w:sz="4" w:space="0" w:color="auto"/>
            </w:tcBorders>
            <w:vAlign w:val="center"/>
          </w:tcPr>
          <w:p w:rsidR="006A5046" w:rsidRDefault="006A5046" w:rsidP="006A5046">
            <w:pPr>
              <w:jc w:val="center"/>
              <w:rPr>
                <w:b/>
                <w:iCs/>
                <w:sz w:val="28"/>
                <w:szCs w:val="28"/>
              </w:rPr>
            </w:pPr>
            <w:r>
              <w:t>79,52</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76,92</w:t>
            </w:r>
          </w:p>
        </w:tc>
        <w:tc>
          <w:tcPr>
            <w:tcW w:w="4394" w:type="dxa"/>
          </w:tcPr>
          <w:p w:rsidR="006A5046" w:rsidRPr="006D5371" w:rsidRDefault="006A5046" w:rsidP="006A5046">
            <w:pPr>
              <w:jc w:val="both"/>
              <w:rPr>
                <w:rFonts w:eastAsia="Calibri"/>
              </w:rPr>
            </w:pPr>
            <w:r w:rsidRPr="006D5371">
              <w:rPr>
                <w:rFonts w:eastAsia="Calibri"/>
              </w:rPr>
              <w:t xml:space="preserve">Задание базового уровня сложности выполнено </w:t>
            </w:r>
            <w:r>
              <w:rPr>
                <w:rFonts w:eastAsia="Calibri"/>
              </w:rPr>
              <w:t>лучше</w:t>
            </w:r>
            <w:r w:rsidRPr="006D5371">
              <w:rPr>
                <w:rFonts w:eastAsia="Calibri"/>
              </w:rPr>
              <w:t xml:space="preserve">, чем в 2023 году, </w:t>
            </w:r>
            <w:r w:rsidRPr="000D3E0B">
              <w:rPr>
                <w:rFonts w:eastAsia="Calibri"/>
              </w:rPr>
              <w:t>результаты его выполнения показывают</w:t>
            </w:r>
            <w:r w:rsidR="000D3E0B">
              <w:rPr>
                <w:rFonts w:eastAsia="Calibri"/>
              </w:rPr>
              <w:t>, что обучающиеся умеют выбирать фрагмент произведения и строить развернутое рассуждение с опорой на анализ самостоятельно выбранного фрагмента в соответствии с заданием.</w:t>
            </w:r>
            <w:r w:rsidRPr="000D3E0B">
              <w:rPr>
                <w:rFonts w:eastAsia="Calibri"/>
              </w:rPr>
              <w:t xml:space="preserve"> </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jc w:val="center"/>
              <w:rPr>
                <w:szCs w:val="20"/>
              </w:rPr>
            </w:pPr>
            <w:r w:rsidRPr="00F630A2">
              <w:rPr>
                <w:szCs w:val="20"/>
              </w:rPr>
              <w:t>2</w:t>
            </w:r>
            <w:r>
              <w:rPr>
                <w:szCs w:val="20"/>
              </w:rPr>
              <w:t>.1/2.2 К2</w:t>
            </w:r>
          </w:p>
        </w:tc>
        <w:tc>
          <w:tcPr>
            <w:tcW w:w="2205" w:type="dxa"/>
            <w:tcBorders>
              <w:top w:val="single" w:sz="8" w:space="0" w:color="000000"/>
              <w:left w:val="single" w:sz="8" w:space="0" w:color="000000"/>
              <w:bottom w:val="single" w:sz="8" w:space="0" w:color="000000"/>
              <w:right w:val="single" w:sz="4" w:space="0" w:color="auto"/>
            </w:tcBorders>
            <w:vAlign w:val="center"/>
          </w:tcPr>
          <w:p w:rsidR="006A5046" w:rsidRPr="00775871" w:rsidRDefault="006A5046" w:rsidP="006A5046">
            <w:pPr>
              <w:autoSpaceDE w:val="0"/>
              <w:autoSpaceDN w:val="0"/>
              <w:adjustRightInd w:val="0"/>
              <w:ind w:firstLine="67"/>
              <w:jc w:val="both"/>
            </w:pPr>
            <w:r w:rsidRPr="00775871">
              <w:t>К2: Логичность,</w:t>
            </w:r>
            <w:r w:rsidRPr="00775871">
              <w:rPr>
                <w:spacing w:val="-45"/>
              </w:rPr>
              <w:t xml:space="preserve"> </w:t>
            </w:r>
            <w:r w:rsidRPr="00775871">
              <w:t>соблюдение речевых</w:t>
            </w:r>
            <w:r w:rsidRPr="00775871">
              <w:rPr>
                <w:spacing w:val="2"/>
              </w:rPr>
              <w:t xml:space="preserve"> </w:t>
            </w:r>
            <w:r w:rsidRPr="00775871">
              <w:t>и грамматических</w:t>
            </w:r>
            <w:r w:rsidRPr="00775871">
              <w:rPr>
                <w:spacing w:val="2"/>
              </w:rPr>
              <w:t xml:space="preserve"> </w:t>
            </w:r>
            <w:r w:rsidRPr="00775871">
              <w:t>норм</w:t>
            </w:r>
          </w:p>
        </w:tc>
        <w:tc>
          <w:tcPr>
            <w:tcW w:w="1225" w:type="dxa"/>
            <w:tcBorders>
              <w:top w:val="single" w:sz="4" w:space="0" w:color="auto"/>
              <w:left w:val="single" w:sz="4" w:space="0" w:color="auto"/>
              <w:bottom w:val="single" w:sz="4" w:space="0" w:color="auto"/>
              <w:right w:val="single" w:sz="4" w:space="0" w:color="auto"/>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4" w:space="0" w:color="auto"/>
              <w:left w:val="single" w:sz="4" w:space="0" w:color="auto"/>
              <w:bottom w:val="single" w:sz="8" w:space="0" w:color="000000"/>
              <w:right w:val="single" w:sz="8" w:space="0" w:color="000000"/>
            </w:tcBorders>
            <w:vAlign w:val="center"/>
          </w:tcPr>
          <w:p w:rsidR="006A5046" w:rsidRPr="006B33AC" w:rsidRDefault="006A5046" w:rsidP="006A5046">
            <w:pPr>
              <w:jc w:val="center"/>
            </w:pPr>
            <w:r w:rsidRPr="006B33AC">
              <w:t>71</w:t>
            </w:r>
            <w:r>
              <w:t>,</w:t>
            </w:r>
            <w:r w:rsidRPr="006B33AC">
              <w:t>82</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71,72</w:t>
            </w:r>
          </w:p>
        </w:tc>
        <w:tc>
          <w:tcPr>
            <w:tcW w:w="4394" w:type="dxa"/>
          </w:tcPr>
          <w:p w:rsidR="006A5046" w:rsidRPr="006D5371" w:rsidRDefault="000D3E0B" w:rsidP="006A5046">
            <w:pPr>
              <w:jc w:val="both"/>
              <w:rPr>
                <w:rFonts w:eastAsia="Calibri"/>
              </w:rPr>
            </w:pPr>
            <w:r>
              <w:rPr>
                <w:rFonts w:eastAsia="Calibri"/>
              </w:rPr>
              <w:t>Результаты по критерию соотносимы с 2023 годом.</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3.1/3.2 К1</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113"/>
              <w:jc w:val="both"/>
              <w:rPr>
                <w:b/>
                <w:w w:val="105"/>
              </w:rPr>
            </w:pPr>
            <w:r w:rsidRPr="00775871">
              <w:rPr>
                <w:b/>
                <w:w w:val="105"/>
              </w:rPr>
              <w:t xml:space="preserve">Развёрнутое рассуждение о тематике, проблематике, лирическом герое, об образах стихотворения (или басни, или </w:t>
            </w:r>
            <w:r w:rsidRPr="00775871">
              <w:rPr>
                <w:b/>
                <w:w w:val="105"/>
              </w:rPr>
              <w:lastRenderedPageBreak/>
              <w:t>баллады), о видах и функциях изобразительно- 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w:t>
            </w:r>
          </w:p>
          <w:p w:rsidR="006A5046" w:rsidRPr="00775871" w:rsidRDefault="006A5046" w:rsidP="006A5046">
            <w:pPr>
              <w:autoSpaceDE w:val="0"/>
              <w:autoSpaceDN w:val="0"/>
              <w:adjustRightInd w:val="0"/>
              <w:ind w:firstLine="113"/>
              <w:jc w:val="both"/>
              <w:rPr>
                <w:b/>
                <w:w w:val="105"/>
              </w:rPr>
            </w:pPr>
            <w:r w:rsidRPr="00775871">
              <w:t>К1:</w:t>
            </w:r>
            <w:r w:rsidRPr="00775871">
              <w:rPr>
                <w:w w:val="105"/>
              </w:rPr>
              <w:t xml:space="preserve"> Понимание предложенного текста и привлечение его для аргументации</w:t>
            </w:r>
          </w:p>
        </w:tc>
        <w:tc>
          <w:tcPr>
            <w:tcW w:w="1225" w:type="dxa"/>
            <w:tcBorders>
              <w:top w:val="single" w:sz="4" w:space="0" w:color="auto"/>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r>
              <w:rPr>
                <w:szCs w:val="20"/>
              </w:rPr>
              <w:lastRenderedPageBreak/>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8D1ADE" w:rsidRDefault="006A5046" w:rsidP="006A5046">
            <w:pPr>
              <w:jc w:val="center"/>
            </w:pPr>
            <w:r w:rsidRPr="008D1ADE">
              <w:t>90</w:t>
            </w:r>
            <w:r>
              <w:t>,</w:t>
            </w:r>
            <w:r w:rsidRPr="008D1ADE">
              <w:t>25</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64,25</w:t>
            </w:r>
          </w:p>
        </w:tc>
        <w:tc>
          <w:tcPr>
            <w:tcW w:w="4394" w:type="dxa"/>
          </w:tcPr>
          <w:p w:rsidR="000D3E0B" w:rsidRDefault="006A5046" w:rsidP="006A5046">
            <w:pPr>
              <w:jc w:val="both"/>
              <w:rPr>
                <w:rFonts w:eastAsia="Calibri"/>
              </w:rPr>
            </w:pPr>
            <w:r w:rsidRPr="006D5371">
              <w:rPr>
                <w:rFonts w:eastAsia="Calibri"/>
              </w:rPr>
              <w:t>Результаты выполнения задания в 2023 и 2024 году</w:t>
            </w:r>
            <w:r>
              <w:rPr>
                <w:rFonts w:eastAsia="Calibri"/>
              </w:rPr>
              <w:t xml:space="preserve"> значительно разнятся</w:t>
            </w:r>
            <w:r w:rsidRPr="006D5371">
              <w:rPr>
                <w:rFonts w:eastAsia="Calibri"/>
              </w:rPr>
              <w:t>. Экзаменуемые</w:t>
            </w:r>
            <w:r>
              <w:rPr>
                <w:rFonts w:eastAsia="Calibri"/>
              </w:rPr>
              <w:t xml:space="preserve"> продемонстрировали умения</w:t>
            </w:r>
          </w:p>
          <w:p w:rsidR="006A5046" w:rsidRPr="006D5371" w:rsidRDefault="000D3E0B" w:rsidP="006A5046">
            <w:pPr>
              <w:jc w:val="both"/>
              <w:rPr>
                <w:rFonts w:eastAsia="Calibri"/>
              </w:rPr>
            </w:pPr>
            <w:r>
              <w:rPr>
                <w:rFonts w:eastAsia="Calibri"/>
              </w:rPr>
              <w:t>Строить р</w:t>
            </w:r>
            <w:r w:rsidRPr="000D3E0B">
              <w:rPr>
                <w:rFonts w:eastAsia="Calibri"/>
              </w:rPr>
              <w:t xml:space="preserve">азвёрнутое рассуждение о тематике, проблематике, лирическом герое, об образах стихотворения (или басни, или баллады), о видах и функциях изобразительно- выразительных средств, об </w:t>
            </w:r>
            <w:r w:rsidRPr="000D3E0B">
              <w:rPr>
                <w:rFonts w:eastAsia="Calibri"/>
              </w:rPr>
              <w:lastRenderedPageBreak/>
              <w:t>элементах художественной формы, об особенностях образно-эмоционального воздействия поэтического текста, о собственном восприятии произведения</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lastRenderedPageBreak/>
              <w:t>3.1/3.2 К2</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Default="006A5046" w:rsidP="006A5046">
            <w:pPr>
              <w:autoSpaceDE w:val="0"/>
              <w:autoSpaceDN w:val="0"/>
              <w:adjustRightInd w:val="0"/>
              <w:ind w:firstLine="67"/>
              <w:jc w:val="both"/>
              <w:rPr>
                <w:w w:val="105"/>
              </w:rPr>
            </w:pPr>
            <w:r w:rsidRPr="00775871">
              <w:rPr>
                <w:w w:val="105"/>
              </w:rPr>
              <w:t>К2: Логичность, соблюдение речевых и грамматических норм</w:t>
            </w:r>
          </w:p>
          <w:p w:rsidR="006A5046" w:rsidRPr="00775871" w:rsidRDefault="006A5046" w:rsidP="006A5046">
            <w:pPr>
              <w:autoSpaceDE w:val="0"/>
              <w:autoSpaceDN w:val="0"/>
              <w:adjustRightInd w:val="0"/>
              <w:ind w:firstLine="67"/>
              <w:jc w:val="both"/>
            </w:pPr>
          </w:p>
        </w:tc>
        <w:tc>
          <w:tcPr>
            <w:tcW w:w="1225" w:type="dxa"/>
            <w:tcBorders>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7A781E" w:rsidRDefault="006A5046" w:rsidP="006A5046">
            <w:pPr>
              <w:jc w:val="center"/>
            </w:pPr>
            <w:r w:rsidRPr="007A781E">
              <w:t>78</w:t>
            </w:r>
            <w:r>
              <w:t>,</w:t>
            </w:r>
            <w:r w:rsidRPr="007A781E">
              <w:t>81</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59,73</w:t>
            </w:r>
          </w:p>
        </w:tc>
        <w:tc>
          <w:tcPr>
            <w:tcW w:w="4394" w:type="dxa"/>
          </w:tcPr>
          <w:p w:rsidR="006A5046" w:rsidRPr="006D5371" w:rsidRDefault="000D3E0B" w:rsidP="006A5046">
            <w:pPr>
              <w:jc w:val="both"/>
              <w:rPr>
                <w:rFonts w:eastAsia="Calibri"/>
              </w:rPr>
            </w:pPr>
            <w:r w:rsidRPr="000D3E0B">
              <w:rPr>
                <w:rFonts w:eastAsia="Calibri"/>
              </w:rPr>
              <w:t>Результаты выполнения задания по сравнению с 2023 повысились</w:t>
            </w:r>
            <w:r>
              <w:rPr>
                <w:rFonts w:eastAsia="Calibri"/>
              </w:rPr>
              <w:t>. Экзаменуемые продемонстрировали</w:t>
            </w:r>
            <w:r w:rsidR="00971BA8">
              <w:rPr>
                <w:rFonts w:eastAsia="Calibri"/>
              </w:rPr>
              <w:t xml:space="preserve"> умение логично, с соблюдением речевых и грамматических норм строить связное высказывание.</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4. К1</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113"/>
              <w:jc w:val="both"/>
              <w:rPr>
                <w:b/>
                <w:w w:val="105"/>
              </w:rPr>
            </w:pPr>
            <w:r w:rsidRPr="00775871">
              <w:rPr>
                <w:b/>
                <w:w w:val="105"/>
              </w:rPr>
              <w:t>Развёрнутое сопоставление анализируемого</w:t>
            </w:r>
            <w:r>
              <w:rPr>
                <w:b/>
                <w:w w:val="105"/>
              </w:rPr>
              <w:t xml:space="preserve"> </w:t>
            </w:r>
            <w:r w:rsidRPr="00775871">
              <w:rPr>
                <w:b/>
                <w:w w:val="105"/>
              </w:rPr>
              <w:t xml:space="preserve">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w:t>
            </w:r>
            <w:r w:rsidRPr="00775871">
              <w:rPr>
                <w:b/>
                <w:w w:val="105"/>
              </w:rPr>
              <w:lastRenderedPageBreak/>
              <w:t>доказательств и формулированием обоснованных выводов)</w:t>
            </w:r>
          </w:p>
          <w:p w:rsidR="006A5046" w:rsidRDefault="006A5046" w:rsidP="006A5046">
            <w:pPr>
              <w:autoSpaceDE w:val="0"/>
              <w:autoSpaceDN w:val="0"/>
              <w:adjustRightInd w:val="0"/>
              <w:ind w:firstLine="113"/>
              <w:jc w:val="both"/>
            </w:pPr>
            <w:r w:rsidRPr="00775871">
              <w:rPr>
                <w:w w:val="105"/>
              </w:rPr>
              <w:t>К1:</w:t>
            </w:r>
            <w:r w:rsidRPr="00775871">
              <w:t xml:space="preserve"> Сопоставление   </w:t>
            </w:r>
            <w:r w:rsidRPr="00775871">
              <w:rPr>
                <w:spacing w:val="16"/>
              </w:rPr>
              <w:t xml:space="preserve"> </w:t>
            </w:r>
            <w:r w:rsidRPr="00775871">
              <w:t>произведений</w:t>
            </w:r>
          </w:p>
          <w:p w:rsidR="006A5046" w:rsidRPr="00775871" w:rsidRDefault="006A5046" w:rsidP="006A5046">
            <w:pPr>
              <w:autoSpaceDE w:val="0"/>
              <w:autoSpaceDN w:val="0"/>
              <w:adjustRightInd w:val="0"/>
              <w:ind w:firstLine="113"/>
              <w:jc w:val="both"/>
              <w:rPr>
                <w:w w:val="105"/>
              </w:rPr>
            </w:pPr>
          </w:p>
        </w:tc>
        <w:tc>
          <w:tcPr>
            <w:tcW w:w="1225" w:type="dxa"/>
            <w:tcBorders>
              <w:top w:val="single" w:sz="8" w:space="0" w:color="000000"/>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r>
              <w:rPr>
                <w:szCs w:val="20"/>
              </w:rPr>
              <w:lastRenderedPageBreak/>
              <w:t>П</w:t>
            </w: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7A781E" w:rsidRDefault="006A5046" w:rsidP="006A5046">
            <w:pPr>
              <w:jc w:val="center"/>
            </w:pPr>
            <w:r w:rsidRPr="007A781E">
              <w:t>86</w:t>
            </w:r>
            <w:r>
              <w:t>,</w:t>
            </w:r>
            <w:r w:rsidRPr="007A781E">
              <w:t>23</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78,96</w:t>
            </w:r>
          </w:p>
        </w:tc>
        <w:tc>
          <w:tcPr>
            <w:tcW w:w="4394" w:type="dxa"/>
          </w:tcPr>
          <w:p w:rsidR="006A5046" w:rsidRPr="006D5371" w:rsidRDefault="006A5046" w:rsidP="006A5046">
            <w:pPr>
              <w:jc w:val="both"/>
              <w:rPr>
                <w:rFonts w:eastAsia="Calibri"/>
              </w:rPr>
            </w:pPr>
            <w:r w:rsidRPr="003A32EF">
              <w:rPr>
                <w:rFonts w:eastAsia="Calibri"/>
              </w:rPr>
              <w:t xml:space="preserve">Результаты выполнения задания </w:t>
            </w:r>
            <w:r>
              <w:rPr>
                <w:rFonts w:eastAsia="Calibri"/>
              </w:rPr>
              <w:t>по сравнению с</w:t>
            </w:r>
            <w:r w:rsidRPr="003A32EF">
              <w:rPr>
                <w:rFonts w:eastAsia="Calibri"/>
              </w:rPr>
              <w:t xml:space="preserve"> 2023</w:t>
            </w:r>
            <w:r>
              <w:rPr>
                <w:rFonts w:eastAsia="Calibri"/>
              </w:rPr>
              <w:t xml:space="preserve"> повысились</w:t>
            </w:r>
            <w:r w:rsidRPr="003A32EF">
              <w:rPr>
                <w:rFonts w:eastAsia="Calibri"/>
              </w:rPr>
              <w:t>. Экзаменуемые продемонстрировали умения</w:t>
            </w:r>
            <w:r>
              <w:rPr>
                <w:rFonts w:eastAsia="Calibri"/>
              </w:rPr>
              <w:t xml:space="preserve"> </w:t>
            </w:r>
            <w:r w:rsidR="00971BA8">
              <w:rPr>
                <w:rFonts w:eastAsia="Calibri"/>
              </w:rPr>
              <w:t>строить р</w:t>
            </w:r>
            <w:r w:rsidR="00971BA8" w:rsidRPr="00971BA8">
              <w:rPr>
                <w:rFonts w:eastAsia="Calibri"/>
              </w:rPr>
              <w:t>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w:t>
            </w:r>
            <w:r w:rsidR="00971BA8">
              <w:rPr>
                <w:rFonts w:eastAsia="Calibri"/>
              </w:rPr>
              <w:t>, н</w:t>
            </w:r>
            <w:r w:rsidR="00971BA8" w:rsidRPr="00971BA8">
              <w:rPr>
                <w:rFonts w:eastAsia="Calibri"/>
              </w:rPr>
              <w:t>ахо</w:t>
            </w:r>
            <w:r w:rsidR="00971BA8">
              <w:rPr>
                <w:rFonts w:eastAsia="Calibri"/>
              </w:rPr>
              <w:t>дить</w:t>
            </w:r>
            <w:r w:rsidR="00971BA8" w:rsidRPr="00971BA8">
              <w:rPr>
                <w:rFonts w:eastAsia="Calibri"/>
              </w:rPr>
              <w:t xml:space="preserve"> важнейши</w:t>
            </w:r>
            <w:r w:rsidR="00971BA8">
              <w:rPr>
                <w:rFonts w:eastAsia="Calibri"/>
              </w:rPr>
              <w:t>е</w:t>
            </w:r>
            <w:r w:rsidR="00971BA8" w:rsidRPr="00971BA8">
              <w:rPr>
                <w:rFonts w:eastAsia="Calibri"/>
              </w:rPr>
              <w:t xml:space="preserve"> основани</w:t>
            </w:r>
            <w:r w:rsidR="00971BA8">
              <w:rPr>
                <w:rFonts w:eastAsia="Calibri"/>
              </w:rPr>
              <w:t>я</w:t>
            </w:r>
            <w:r w:rsidR="00971BA8" w:rsidRPr="00971BA8">
              <w:rPr>
                <w:rFonts w:eastAsia="Calibri"/>
              </w:rPr>
              <w:t xml:space="preserve"> для сравнения художественных произведений по указанному в задании направлению анализа</w:t>
            </w:r>
            <w:r w:rsidR="00971BA8">
              <w:rPr>
                <w:rFonts w:eastAsia="Calibri"/>
              </w:rPr>
              <w:t>.</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4. К2</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Default="006A5046" w:rsidP="006A5046">
            <w:pPr>
              <w:autoSpaceDE w:val="0"/>
              <w:autoSpaceDN w:val="0"/>
              <w:adjustRightInd w:val="0"/>
              <w:ind w:firstLine="67"/>
              <w:jc w:val="both"/>
            </w:pPr>
            <w:r w:rsidRPr="00775871">
              <w:t>К2: Привлечение</w:t>
            </w:r>
            <w:r w:rsidRPr="00775871">
              <w:rPr>
                <w:spacing w:val="1"/>
              </w:rPr>
              <w:t xml:space="preserve"> </w:t>
            </w:r>
            <w:r w:rsidRPr="00775871">
              <w:t>текста</w:t>
            </w:r>
            <w:r w:rsidRPr="00775871">
              <w:rPr>
                <w:spacing w:val="1"/>
              </w:rPr>
              <w:t xml:space="preserve"> </w:t>
            </w:r>
            <w:r w:rsidRPr="00775871">
              <w:t>произведения</w:t>
            </w:r>
            <w:r w:rsidRPr="00775871">
              <w:rPr>
                <w:spacing w:val="1"/>
              </w:rPr>
              <w:t xml:space="preserve"> </w:t>
            </w:r>
            <w:r w:rsidRPr="00775871">
              <w:t>при</w:t>
            </w:r>
            <w:r w:rsidRPr="00775871">
              <w:rPr>
                <w:spacing w:val="1"/>
              </w:rPr>
              <w:t xml:space="preserve"> </w:t>
            </w:r>
            <w:r w:rsidRPr="00775871">
              <w:t>сопоставлении</w:t>
            </w:r>
            <w:r w:rsidRPr="00775871">
              <w:rPr>
                <w:spacing w:val="1"/>
              </w:rPr>
              <w:t xml:space="preserve"> </w:t>
            </w:r>
            <w:r w:rsidRPr="00775871">
              <w:t>для</w:t>
            </w:r>
            <w:r w:rsidRPr="00775871">
              <w:rPr>
                <w:spacing w:val="1"/>
              </w:rPr>
              <w:t xml:space="preserve"> </w:t>
            </w:r>
            <w:r w:rsidRPr="00775871">
              <w:t>аргументации</w:t>
            </w:r>
          </w:p>
          <w:p w:rsidR="006A5046" w:rsidRPr="00775871" w:rsidRDefault="006A5046" w:rsidP="006A5046">
            <w:pPr>
              <w:autoSpaceDE w:val="0"/>
              <w:autoSpaceDN w:val="0"/>
              <w:adjustRightInd w:val="0"/>
              <w:ind w:firstLine="67"/>
              <w:jc w:val="both"/>
            </w:pP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0D278B" w:rsidRDefault="006A5046" w:rsidP="006A5046">
            <w:pPr>
              <w:jc w:val="center"/>
            </w:pPr>
            <w:r w:rsidRPr="000D278B">
              <w:t>74</w:t>
            </w:r>
            <w:r>
              <w:t>,</w:t>
            </w:r>
            <w:r w:rsidRPr="000D278B">
              <w:t>47</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70,59</w:t>
            </w:r>
          </w:p>
        </w:tc>
        <w:tc>
          <w:tcPr>
            <w:tcW w:w="4394" w:type="dxa"/>
          </w:tcPr>
          <w:p w:rsidR="00971BA8" w:rsidRDefault="006A5046" w:rsidP="006A5046">
            <w:pPr>
              <w:jc w:val="both"/>
              <w:rPr>
                <w:rFonts w:eastAsia="Calibri"/>
              </w:rPr>
            </w:pPr>
            <w:r>
              <w:rPr>
                <w:rFonts w:eastAsia="Calibri"/>
              </w:rPr>
              <w:t xml:space="preserve">Уровень </w:t>
            </w:r>
            <w:r w:rsidR="00971BA8">
              <w:rPr>
                <w:rFonts w:eastAsia="Calibri"/>
              </w:rPr>
              <w:t xml:space="preserve">выполнения задания на умение </w:t>
            </w:r>
          </w:p>
          <w:p w:rsidR="006A5046" w:rsidRPr="006D5371" w:rsidRDefault="00971BA8" w:rsidP="006A5046">
            <w:pPr>
              <w:jc w:val="both"/>
              <w:rPr>
                <w:rFonts w:eastAsia="Calibri"/>
              </w:rPr>
            </w:pPr>
            <w:r>
              <w:rPr>
                <w:rFonts w:eastAsia="Calibri"/>
              </w:rPr>
              <w:t xml:space="preserve"> п</w:t>
            </w:r>
            <w:r w:rsidRPr="00971BA8">
              <w:rPr>
                <w:rFonts w:eastAsia="Calibri"/>
              </w:rPr>
              <w:t>ривле</w:t>
            </w:r>
            <w:r>
              <w:rPr>
                <w:rFonts w:eastAsia="Calibri"/>
              </w:rPr>
              <w:t>кать</w:t>
            </w:r>
            <w:r w:rsidRPr="00971BA8">
              <w:rPr>
                <w:rFonts w:eastAsia="Calibri"/>
              </w:rPr>
              <w:t xml:space="preserve"> текст произведения при сопоставлении для аргументации</w:t>
            </w:r>
            <w:r>
              <w:rPr>
                <w:rFonts w:eastAsia="Calibri"/>
              </w:rPr>
              <w:t xml:space="preserve"> </w:t>
            </w:r>
            <w:r w:rsidR="006A5046">
              <w:rPr>
                <w:rFonts w:eastAsia="Calibri"/>
              </w:rPr>
              <w:t>незначительно повысился по сравнению с 2023 годом.</w:t>
            </w:r>
            <w:r>
              <w:rPr>
                <w:rFonts w:eastAsia="Calibri"/>
              </w:rPr>
              <w:t xml:space="preserve"> Однако около 26% выпускников привлекают текст на уровне пересказа или общих рассуждений.</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4. К3</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Default="006A5046" w:rsidP="006A5046">
            <w:pPr>
              <w:autoSpaceDE w:val="0"/>
              <w:autoSpaceDN w:val="0"/>
              <w:adjustRightInd w:val="0"/>
              <w:ind w:firstLine="67"/>
              <w:jc w:val="both"/>
            </w:pPr>
            <w:r w:rsidRPr="00775871">
              <w:t>К3: Логичность,</w:t>
            </w:r>
            <w:r w:rsidRPr="00775871">
              <w:rPr>
                <w:spacing w:val="1"/>
              </w:rPr>
              <w:t xml:space="preserve"> </w:t>
            </w:r>
            <w:r w:rsidRPr="00775871">
              <w:t>соблюдение</w:t>
            </w:r>
            <w:r w:rsidRPr="00775871">
              <w:rPr>
                <w:spacing w:val="1"/>
              </w:rPr>
              <w:t xml:space="preserve"> </w:t>
            </w:r>
            <w:r w:rsidRPr="00775871">
              <w:t>речевых</w:t>
            </w:r>
            <w:r w:rsidRPr="00775871">
              <w:rPr>
                <w:spacing w:val="1"/>
              </w:rPr>
              <w:t xml:space="preserve"> </w:t>
            </w:r>
            <w:r w:rsidRPr="00775871">
              <w:t>и</w:t>
            </w:r>
            <w:r w:rsidRPr="00775871">
              <w:rPr>
                <w:spacing w:val="1"/>
              </w:rPr>
              <w:t xml:space="preserve"> </w:t>
            </w:r>
            <w:r w:rsidRPr="00775871">
              <w:t>грамматических</w:t>
            </w:r>
            <w:r w:rsidRPr="00775871">
              <w:rPr>
                <w:spacing w:val="1"/>
              </w:rPr>
              <w:t xml:space="preserve"> </w:t>
            </w:r>
            <w:r w:rsidRPr="00775871">
              <w:t>норм</w:t>
            </w:r>
          </w:p>
          <w:p w:rsidR="006A5046" w:rsidRPr="00775871" w:rsidRDefault="006A5046" w:rsidP="006A5046">
            <w:pPr>
              <w:autoSpaceDE w:val="0"/>
              <w:autoSpaceDN w:val="0"/>
              <w:adjustRightInd w:val="0"/>
              <w:ind w:firstLine="67"/>
              <w:jc w:val="both"/>
            </w:pPr>
            <w:r w:rsidRPr="00775871">
              <w:t xml:space="preserve"> </w:t>
            </w:r>
          </w:p>
        </w:tc>
        <w:tc>
          <w:tcPr>
            <w:tcW w:w="1225" w:type="dxa"/>
            <w:tcBorders>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0D278B" w:rsidRDefault="006A5046" w:rsidP="006A5046">
            <w:pPr>
              <w:jc w:val="center"/>
            </w:pPr>
            <w:r w:rsidRPr="000D278B">
              <w:t>66</w:t>
            </w:r>
            <w:r>
              <w:t>,</w:t>
            </w:r>
            <w:r w:rsidRPr="000D278B">
              <w:t>74</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69,46</w:t>
            </w:r>
          </w:p>
        </w:tc>
        <w:tc>
          <w:tcPr>
            <w:tcW w:w="4394" w:type="dxa"/>
          </w:tcPr>
          <w:p w:rsidR="00971BA8" w:rsidRPr="00971BA8" w:rsidRDefault="00971BA8" w:rsidP="00971BA8">
            <w:pPr>
              <w:rPr>
                <w:rFonts w:eastAsia="Calibri"/>
              </w:rPr>
            </w:pPr>
            <w:r>
              <w:rPr>
                <w:rFonts w:eastAsia="Calibri"/>
              </w:rPr>
              <w:t>Результаты выполнения задания по критерию «</w:t>
            </w:r>
            <w:r w:rsidRPr="00971BA8">
              <w:rPr>
                <w:rFonts w:eastAsia="Calibri"/>
              </w:rPr>
              <w:t>Логичность, соблюдение речевых и грамматических норм</w:t>
            </w:r>
            <w:r>
              <w:rPr>
                <w:rFonts w:eastAsia="Calibri"/>
              </w:rPr>
              <w:t>» соотносимо с 2023 годом. Однако обучающиеся по-прежнему допускают большое количество логических речевых и грамматических ошибок.</w:t>
            </w:r>
          </w:p>
          <w:p w:rsidR="006A5046" w:rsidRPr="006D5371" w:rsidRDefault="006A5046" w:rsidP="006A5046">
            <w:pPr>
              <w:jc w:val="both"/>
              <w:rPr>
                <w:rFonts w:eastAsia="Calibri"/>
              </w:rPr>
            </w:pP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К1</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jc w:val="both"/>
              <w:rPr>
                <w:b/>
                <w:w w:val="105"/>
              </w:rPr>
            </w:pPr>
            <w:r w:rsidRPr="00775871">
              <w:rPr>
                <w:b/>
                <w:w w:val="105"/>
              </w:rPr>
              <w:t>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w:t>
            </w:r>
          </w:p>
          <w:p w:rsidR="006A5046" w:rsidRPr="00775871" w:rsidRDefault="006A5046" w:rsidP="006A5046">
            <w:pPr>
              <w:autoSpaceDE w:val="0"/>
              <w:autoSpaceDN w:val="0"/>
              <w:adjustRightInd w:val="0"/>
              <w:ind w:firstLine="67"/>
              <w:jc w:val="both"/>
            </w:pPr>
            <w:r w:rsidRPr="00775871">
              <w:t>К1: Соответствие</w:t>
            </w:r>
            <w:r w:rsidRPr="00775871">
              <w:rPr>
                <w:spacing w:val="1"/>
              </w:rPr>
              <w:t xml:space="preserve"> </w:t>
            </w:r>
            <w:r w:rsidRPr="00775871">
              <w:t>сочинения</w:t>
            </w:r>
            <w:r w:rsidRPr="00775871">
              <w:rPr>
                <w:spacing w:val="1"/>
              </w:rPr>
              <w:t xml:space="preserve"> </w:t>
            </w:r>
            <w:r w:rsidRPr="00775871">
              <w:t>теме</w:t>
            </w:r>
            <w:r w:rsidRPr="00775871">
              <w:rPr>
                <w:spacing w:val="1"/>
              </w:rPr>
              <w:t xml:space="preserve"> </w:t>
            </w:r>
            <w:r w:rsidRPr="00775871">
              <w:t>и</w:t>
            </w:r>
            <w:r w:rsidRPr="00775871">
              <w:rPr>
                <w:spacing w:val="1"/>
              </w:rPr>
              <w:t xml:space="preserve"> </w:t>
            </w:r>
            <w:r w:rsidRPr="00775871">
              <w:t>её</w:t>
            </w:r>
            <w:r w:rsidRPr="00775871">
              <w:rPr>
                <w:spacing w:val="1"/>
              </w:rPr>
              <w:t xml:space="preserve"> </w:t>
            </w:r>
            <w:r w:rsidRPr="00775871">
              <w:t>раскрытие</w:t>
            </w:r>
          </w:p>
        </w:tc>
        <w:tc>
          <w:tcPr>
            <w:tcW w:w="1225" w:type="dxa"/>
            <w:tcBorders>
              <w:top w:val="single" w:sz="8" w:space="0" w:color="000000"/>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r>
              <w:rPr>
                <w:szCs w:val="20"/>
              </w:rPr>
              <w:t>В</w:t>
            </w: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FB051C" w:rsidRDefault="006A5046" w:rsidP="006A5046">
            <w:pPr>
              <w:jc w:val="center"/>
            </w:pPr>
            <w:bookmarkStart w:id="4" w:name="_Hlk174534920"/>
            <w:r w:rsidRPr="00FB051C">
              <w:t>73</w:t>
            </w:r>
            <w:r>
              <w:t>,</w:t>
            </w:r>
            <w:r w:rsidRPr="00FB051C">
              <w:t>31</w:t>
            </w:r>
            <w:bookmarkEnd w:id="4"/>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83,94</w:t>
            </w:r>
          </w:p>
        </w:tc>
        <w:tc>
          <w:tcPr>
            <w:tcW w:w="4394" w:type="dxa"/>
          </w:tcPr>
          <w:p w:rsidR="006A5046" w:rsidRPr="006D5371" w:rsidRDefault="00971BA8" w:rsidP="006A5046">
            <w:pPr>
              <w:jc w:val="both"/>
              <w:rPr>
                <w:rFonts w:eastAsia="Calibri"/>
              </w:rPr>
            </w:pPr>
            <w:r>
              <w:rPr>
                <w:rFonts w:eastAsia="Calibri"/>
              </w:rPr>
              <w:t>В 2024 году произошло снижение результата по критерию «</w:t>
            </w:r>
            <w:r w:rsidRPr="00971BA8">
              <w:rPr>
                <w:rFonts w:eastAsia="Calibri"/>
              </w:rPr>
              <w:t>Соответствие сочинения теме и её раскрытие</w:t>
            </w:r>
            <w:r>
              <w:rPr>
                <w:rFonts w:eastAsia="Calibri"/>
              </w:rPr>
              <w:t>».</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К2</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jc w:val="both"/>
              <w:rPr>
                <w:w w:val="105"/>
              </w:rPr>
            </w:pPr>
            <w:r w:rsidRPr="00775871">
              <w:rPr>
                <w:w w:val="105"/>
              </w:rPr>
              <w:t>К2: Привлечение текста произведения для аргументации</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414F4E" w:rsidRDefault="006A5046" w:rsidP="006A5046">
            <w:pPr>
              <w:jc w:val="center"/>
            </w:pPr>
            <w:bookmarkStart w:id="5" w:name="_Hlk174535623"/>
            <w:r w:rsidRPr="00414F4E">
              <w:t>76</w:t>
            </w:r>
            <w:r>
              <w:t>,</w:t>
            </w:r>
            <w:r w:rsidRPr="00414F4E">
              <w:t>27</w:t>
            </w:r>
            <w:bookmarkEnd w:id="5"/>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67,31</w:t>
            </w:r>
          </w:p>
        </w:tc>
        <w:tc>
          <w:tcPr>
            <w:tcW w:w="4394" w:type="dxa"/>
          </w:tcPr>
          <w:p w:rsidR="006A5046" w:rsidRPr="006D5371" w:rsidRDefault="006A5046" w:rsidP="006A5046">
            <w:pPr>
              <w:jc w:val="both"/>
              <w:rPr>
                <w:rFonts w:eastAsia="Calibri"/>
              </w:rPr>
            </w:pPr>
            <w:r>
              <w:rPr>
                <w:rFonts w:eastAsia="Calibri"/>
              </w:rPr>
              <w:t xml:space="preserve">Отмечается </w:t>
            </w:r>
            <w:r w:rsidR="00971BA8">
              <w:rPr>
                <w:rFonts w:eastAsia="Calibri"/>
              </w:rPr>
              <w:t xml:space="preserve">повышение </w:t>
            </w:r>
            <w:r>
              <w:rPr>
                <w:rFonts w:eastAsia="Calibri"/>
              </w:rPr>
              <w:t xml:space="preserve">в выполнении задания на </w:t>
            </w:r>
            <w:r w:rsidR="00971BA8">
              <w:rPr>
                <w:rFonts w:eastAsia="Calibri"/>
              </w:rPr>
              <w:t>п</w:t>
            </w:r>
            <w:r w:rsidR="00971BA8" w:rsidRPr="00971BA8">
              <w:rPr>
                <w:rFonts w:eastAsia="Calibri"/>
              </w:rPr>
              <w:t>ривлечение текста произведения для аргументации</w:t>
            </w:r>
            <w:r w:rsidR="00971BA8">
              <w:rPr>
                <w:rFonts w:eastAsia="Calibri"/>
              </w:rPr>
              <w:t>.</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К3</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jc w:val="both"/>
              <w:rPr>
                <w:w w:val="105"/>
              </w:rPr>
            </w:pPr>
            <w:r w:rsidRPr="00775871">
              <w:rPr>
                <w:w w:val="105"/>
              </w:rPr>
              <w:t>К3: Опора на теоретико-литературные понятия</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414F4E" w:rsidRDefault="006A5046" w:rsidP="006A5046">
            <w:pPr>
              <w:jc w:val="center"/>
            </w:pPr>
            <w:bookmarkStart w:id="6" w:name="_Hlk174536033"/>
            <w:r w:rsidRPr="00414F4E">
              <w:t>70</w:t>
            </w:r>
            <w:r>
              <w:t>,</w:t>
            </w:r>
            <w:r w:rsidRPr="00414F4E">
              <w:t>13</w:t>
            </w:r>
            <w:bookmarkEnd w:id="6"/>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71,49</w:t>
            </w:r>
          </w:p>
        </w:tc>
        <w:tc>
          <w:tcPr>
            <w:tcW w:w="4394" w:type="dxa"/>
          </w:tcPr>
          <w:p w:rsidR="006A5046" w:rsidRPr="006D5371" w:rsidRDefault="006A5046" w:rsidP="006A5046">
            <w:pPr>
              <w:jc w:val="both"/>
              <w:rPr>
                <w:rFonts w:eastAsia="Calibri"/>
              </w:rPr>
            </w:pPr>
            <w:r>
              <w:rPr>
                <w:rFonts w:eastAsia="Calibri"/>
              </w:rPr>
              <w:t xml:space="preserve">Соотносимы результаты 2023 и 2024 года на умение </w:t>
            </w:r>
            <w:r w:rsidR="007257A0">
              <w:rPr>
                <w:rFonts w:eastAsia="Calibri"/>
              </w:rPr>
              <w:t xml:space="preserve">привлекать </w:t>
            </w:r>
            <w:r w:rsidR="007257A0" w:rsidRPr="007257A0">
              <w:rPr>
                <w:rFonts w:eastAsia="Calibri"/>
              </w:rPr>
              <w:t>теоретико-литературные понятия</w:t>
            </w:r>
            <w:r w:rsidR="007257A0">
              <w:rPr>
                <w:rFonts w:eastAsia="Calibri"/>
              </w:rPr>
              <w:t xml:space="preserve"> для анализа произведения.</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К4</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rPr>
                <w:w w:val="105"/>
              </w:rPr>
            </w:pPr>
            <w:r w:rsidRPr="00775871">
              <w:rPr>
                <w:w w:val="105"/>
              </w:rPr>
              <w:t>К4: Композиционная цельность и логичность</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E4777F" w:rsidRDefault="006A5046" w:rsidP="006A5046">
            <w:pPr>
              <w:jc w:val="center"/>
            </w:pPr>
            <w:bookmarkStart w:id="7" w:name="_Hlk174536603"/>
            <w:r w:rsidRPr="00E4777F">
              <w:t>79</w:t>
            </w:r>
            <w:r>
              <w:t>,</w:t>
            </w:r>
            <w:r w:rsidRPr="00E4777F">
              <w:t>66</w:t>
            </w:r>
            <w:bookmarkEnd w:id="7"/>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64,86</w:t>
            </w:r>
          </w:p>
        </w:tc>
        <w:tc>
          <w:tcPr>
            <w:tcW w:w="4394" w:type="dxa"/>
          </w:tcPr>
          <w:p w:rsidR="006A5046" w:rsidRPr="006D5371" w:rsidRDefault="006A5046" w:rsidP="006A5046">
            <w:pPr>
              <w:jc w:val="both"/>
              <w:rPr>
                <w:rFonts w:eastAsia="Calibri"/>
              </w:rPr>
            </w:pPr>
            <w:r>
              <w:rPr>
                <w:rFonts w:eastAsia="Calibri"/>
              </w:rPr>
              <w:t xml:space="preserve">По сравнению с 2023 годом повысился процент выполнения задания </w:t>
            </w:r>
            <w:r w:rsidR="007257A0">
              <w:rPr>
                <w:rFonts w:eastAsia="Calibri"/>
              </w:rPr>
              <w:t>по критерию. У 79, 66% выпускников работы характеризуются к</w:t>
            </w:r>
            <w:r w:rsidR="007257A0" w:rsidRPr="007257A0">
              <w:rPr>
                <w:rFonts w:eastAsia="Calibri"/>
              </w:rPr>
              <w:t>омпозиционн</w:t>
            </w:r>
            <w:r w:rsidR="007257A0">
              <w:rPr>
                <w:rFonts w:eastAsia="Calibri"/>
              </w:rPr>
              <w:t>ой</w:t>
            </w:r>
            <w:r w:rsidR="007257A0" w:rsidRPr="007257A0">
              <w:rPr>
                <w:rFonts w:eastAsia="Calibri"/>
              </w:rPr>
              <w:t xml:space="preserve"> цельность</w:t>
            </w:r>
            <w:r w:rsidR="007257A0">
              <w:rPr>
                <w:rFonts w:eastAsia="Calibri"/>
              </w:rPr>
              <w:t>ю</w:t>
            </w:r>
            <w:r w:rsidR="007257A0" w:rsidRPr="007257A0">
              <w:rPr>
                <w:rFonts w:eastAsia="Calibri"/>
              </w:rPr>
              <w:t xml:space="preserve"> и логичность</w:t>
            </w:r>
            <w:r w:rsidR="007257A0">
              <w:rPr>
                <w:rFonts w:eastAsia="Calibri"/>
              </w:rPr>
              <w:t>ю.</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К5</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rPr>
                <w:w w:val="105"/>
              </w:rPr>
            </w:pPr>
            <w:r w:rsidRPr="00775871">
              <w:rPr>
                <w:w w:val="105"/>
              </w:rPr>
              <w:t>К5: Соблюдение речевых норм</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9727C0" w:rsidRDefault="006A5046" w:rsidP="006A5046">
            <w:pPr>
              <w:jc w:val="center"/>
            </w:pPr>
            <w:bookmarkStart w:id="8" w:name="_Hlk174606490"/>
            <w:r w:rsidRPr="009727C0">
              <w:t>76</w:t>
            </w:r>
            <w:r>
              <w:t>,</w:t>
            </w:r>
            <w:r w:rsidRPr="009727C0">
              <w:t>27</w:t>
            </w:r>
            <w:bookmarkEnd w:id="8"/>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67,57</w:t>
            </w:r>
          </w:p>
        </w:tc>
        <w:tc>
          <w:tcPr>
            <w:tcW w:w="4394" w:type="dxa"/>
          </w:tcPr>
          <w:p w:rsidR="006A5046" w:rsidRPr="006D5371" w:rsidRDefault="006A5046" w:rsidP="006A5046">
            <w:pPr>
              <w:jc w:val="both"/>
              <w:rPr>
                <w:rFonts w:eastAsia="Calibri"/>
              </w:rPr>
            </w:pPr>
            <w:r>
              <w:rPr>
                <w:rFonts w:eastAsia="Calibri"/>
              </w:rPr>
              <w:t xml:space="preserve">Отмечается значительное повышение процента выполнения задания </w:t>
            </w:r>
            <w:r w:rsidR="007257A0">
              <w:rPr>
                <w:rFonts w:eastAsia="Calibri"/>
              </w:rPr>
              <w:t>по критерию. Отмечается уменьшение количества речевых ошибок.</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 xml:space="preserve">5.1 – </w:t>
            </w:r>
            <w:r>
              <w:rPr>
                <w:szCs w:val="20"/>
              </w:rPr>
              <w:lastRenderedPageBreak/>
              <w:t>5.5 К6</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rPr>
                <w:w w:val="105"/>
              </w:rPr>
            </w:pPr>
            <w:r w:rsidRPr="00775871">
              <w:rPr>
                <w:w w:val="105"/>
              </w:rPr>
              <w:lastRenderedPageBreak/>
              <w:t>К6:</w:t>
            </w:r>
            <w:r>
              <w:rPr>
                <w:w w:val="105"/>
              </w:rPr>
              <w:t xml:space="preserve"> </w:t>
            </w:r>
            <w:r w:rsidRPr="00775871">
              <w:rPr>
                <w:w w:val="105"/>
              </w:rPr>
              <w:t xml:space="preserve">Соблюдение </w:t>
            </w:r>
            <w:r w:rsidRPr="00775871">
              <w:rPr>
                <w:w w:val="105"/>
              </w:rPr>
              <w:lastRenderedPageBreak/>
              <w:t>орфографических норм</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C32D37" w:rsidRDefault="006A5046" w:rsidP="006A5046">
            <w:pPr>
              <w:jc w:val="center"/>
            </w:pPr>
            <w:bookmarkStart w:id="9" w:name="_Hlk174607642"/>
            <w:r w:rsidRPr="00C32D37">
              <w:t>82</w:t>
            </w:r>
            <w:r>
              <w:t>,</w:t>
            </w:r>
            <w:r w:rsidRPr="00C32D37">
              <w:t>63</w:t>
            </w:r>
            <w:bookmarkEnd w:id="9"/>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69,68</w:t>
            </w:r>
          </w:p>
        </w:tc>
        <w:tc>
          <w:tcPr>
            <w:tcW w:w="4394" w:type="dxa"/>
          </w:tcPr>
          <w:p w:rsidR="006A5046" w:rsidRPr="006D5371" w:rsidRDefault="007257A0" w:rsidP="006A5046">
            <w:pPr>
              <w:jc w:val="both"/>
              <w:rPr>
                <w:rFonts w:eastAsia="Calibri"/>
              </w:rPr>
            </w:pPr>
            <w:r w:rsidRPr="007257A0">
              <w:rPr>
                <w:rFonts w:eastAsia="Calibri"/>
              </w:rPr>
              <w:t xml:space="preserve">Отмечается значительное повышение </w:t>
            </w:r>
            <w:r w:rsidRPr="007257A0">
              <w:rPr>
                <w:rFonts w:eastAsia="Calibri"/>
              </w:rPr>
              <w:lastRenderedPageBreak/>
              <w:t xml:space="preserve">процента выполнения задания по критерию. Отмечается уменьшение количества </w:t>
            </w:r>
            <w:r>
              <w:rPr>
                <w:rFonts w:eastAsia="Calibri"/>
              </w:rPr>
              <w:t xml:space="preserve">орфографических </w:t>
            </w:r>
            <w:r w:rsidRPr="007257A0">
              <w:rPr>
                <w:rFonts w:eastAsia="Calibri"/>
              </w:rPr>
              <w:t>ошибок.</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lastRenderedPageBreak/>
              <w:t>5.1 – 5.5 К7</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rPr>
                <w:w w:val="105"/>
              </w:rPr>
            </w:pPr>
            <w:r w:rsidRPr="00775871">
              <w:rPr>
                <w:w w:val="105"/>
              </w:rPr>
              <w:t>К7: Соблюдение пунктуационных норм</w:t>
            </w:r>
          </w:p>
        </w:tc>
        <w:tc>
          <w:tcPr>
            <w:tcW w:w="1225" w:type="dxa"/>
            <w:tcBorders>
              <w:left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0900C4" w:rsidRDefault="006A5046" w:rsidP="006A5046">
            <w:pPr>
              <w:jc w:val="center"/>
            </w:pPr>
            <w:r w:rsidRPr="000900C4">
              <w:t>66</w:t>
            </w:r>
            <w:r>
              <w:t>,</w:t>
            </w:r>
            <w:r w:rsidRPr="000900C4">
              <w:t>53</w:t>
            </w:r>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74,51</w:t>
            </w:r>
          </w:p>
        </w:tc>
        <w:tc>
          <w:tcPr>
            <w:tcW w:w="4394" w:type="dxa"/>
          </w:tcPr>
          <w:p w:rsidR="006A5046" w:rsidRPr="006D5371" w:rsidRDefault="007257A0" w:rsidP="006A5046">
            <w:pPr>
              <w:jc w:val="both"/>
              <w:rPr>
                <w:rFonts w:eastAsia="Calibri"/>
              </w:rPr>
            </w:pPr>
            <w:r w:rsidRPr="007257A0">
              <w:rPr>
                <w:rFonts w:eastAsia="Calibri"/>
              </w:rPr>
              <w:t xml:space="preserve">Отмечается </w:t>
            </w:r>
            <w:r>
              <w:rPr>
                <w:rFonts w:eastAsia="Calibri"/>
              </w:rPr>
              <w:t xml:space="preserve">снижение </w:t>
            </w:r>
            <w:r w:rsidRPr="007257A0">
              <w:rPr>
                <w:rFonts w:eastAsia="Calibri"/>
              </w:rPr>
              <w:t xml:space="preserve">процента выполнения задания по критерию. Отмечается </w:t>
            </w:r>
            <w:r>
              <w:rPr>
                <w:rFonts w:eastAsia="Calibri"/>
              </w:rPr>
              <w:t xml:space="preserve">увеличение </w:t>
            </w:r>
            <w:r w:rsidRPr="007257A0">
              <w:rPr>
                <w:rFonts w:eastAsia="Calibri"/>
              </w:rPr>
              <w:t xml:space="preserve">количества </w:t>
            </w:r>
            <w:r>
              <w:rPr>
                <w:rFonts w:eastAsia="Calibri"/>
              </w:rPr>
              <w:t>пунктуационных ошибок</w:t>
            </w:r>
            <w:r w:rsidRPr="007257A0">
              <w:rPr>
                <w:rFonts w:eastAsia="Calibri"/>
              </w:rPr>
              <w:t>.</w:t>
            </w:r>
          </w:p>
        </w:tc>
      </w:tr>
      <w:tr w:rsidR="006A5046" w:rsidRPr="006D5371" w:rsidTr="00B22207">
        <w:tc>
          <w:tcPr>
            <w:tcW w:w="947" w:type="dxa"/>
            <w:tcBorders>
              <w:top w:val="single" w:sz="8" w:space="0" w:color="000000"/>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left="67"/>
              <w:jc w:val="center"/>
              <w:rPr>
                <w:szCs w:val="20"/>
              </w:rPr>
            </w:pPr>
            <w:r>
              <w:rPr>
                <w:szCs w:val="20"/>
              </w:rPr>
              <w:t>5.1 – 5.5 К8</w:t>
            </w:r>
          </w:p>
        </w:tc>
        <w:tc>
          <w:tcPr>
            <w:tcW w:w="2205" w:type="dxa"/>
            <w:tcBorders>
              <w:top w:val="single" w:sz="8" w:space="0" w:color="000000"/>
              <w:left w:val="single" w:sz="8" w:space="0" w:color="000000"/>
              <w:bottom w:val="single" w:sz="8" w:space="0" w:color="000000"/>
              <w:right w:val="single" w:sz="8" w:space="0" w:color="000000"/>
            </w:tcBorders>
            <w:vAlign w:val="center"/>
          </w:tcPr>
          <w:p w:rsidR="006A5046" w:rsidRPr="00775871" w:rsidRDefault="006A5046" w:rsidP="006A5046">
            <w:pPr>
              <w:autoSpaceDE w:val="0"/>
              <w:autoSpaceDN w:val="0"/>
              <w:adjustRightInd w:val="0"/>
              <w:ind w:firstLine="67"/>
              <w:rPr>
                <w:w w:val="105"/>
              </w:rPr>
            </w:pPr>
            <w:r w:rsidRPr="00775871">
              <w:rPr>
                <w:w w:val="105"/>
              </w:rPr>
              <w:t>К8: Соблюдение грамматических норм</w:t>
            </w:r>
          </w:p>
        </w:tc>
        <w:tc>
          <w:tcPr>
            <w:tcW w:w="1225" w:type="dxa"/>
            <w:tcBorders>
              <w:left w:val="single" w:sz="8" w:space="0" w:color="000000"/>
              <w:bottom w:val="single" w:sz="8" w:space="0" w:color="000000"/>
              <w:right w:val="single" w:sz="8" w:space="0" w:color="000000"/>
            </w:tcBorders>
            <w:vAlign w:val="center"/>
          </w:tcPr>
          <w:p w:rsidR="006A5046" w:rsidRPr="005301B7" w:rsidRDefault="006A5046" w:rsidP="006A5046">
            <w:pPr>
              <w:autoSpaceDE w:val="0"/>
              <w:autoSpaceDN w:val="0"/>
              <w:adjustRightInd w:val="0"/>
              <w:ind w:hanging="112"/>
              <w:jc w:val="center"/>
              <w:rPr>
                <w:szCs w:val="20"/>
              </w:rPr>
            </w:pPr>
          </w:p>
        </w:tc>
        <w:tc>
          <w:tcPr>
            <w:tcW w:w="1118" w:type="dxa"/>
            <w:tcBorders>
              <w:top w:val="single" w:sz="8" w:space="0" w:color="000000"/>
              <w:left w:val="single" w:sz="8" w:space="0" w:color="000000"/>
              <w:bottom w:val="single" w:sz="8" w:space="0" w:color="000000"/>
              <w:right w:val="single" w:sz="8" w:space="0" w:color="000000"/>
            </w:tcBorders>
            <w:vAlign w:val="center"/>
          </w:tcPr>
          <w:p w:rsidR="006A5046" w:rsidRPr="009C79C6" w:rsidRDefault="006A5046" w:rsidP="006A5046">
            <w:pPr>
              <w:jc w:val="center"/>
            </w:pPr>
            <w:bookmarkStart w:id="10" w:name="_Hlk174608051"/>
            <w:r w:rsidRPr="009C79C6">
              <w:t>88</w:t>
            </w:r>
            <w:r>
              <w:t>,</w:t>
            </w:r>
            <w:r w:rsidRPr="009C79C6">
              <w:t>14</w:t>
            </w:r>
            <w:bookmarkEnd w:id="10"/>
          </w:p>
        </w:tc>
        <w:tc>
          <w:tcPr>
            <w:tcW w:w="1134" w:type="dxa"/>
            <w:tcBorders>
              <w:top w:val="nil"/>
              <w:left w:val="single" w:sz="4" w:space="0" w:color="auto"/>
              <w:bottom w:val="single" w:sz="4" w:space="0" w:color="auto"/>
              <w:right w:val="single" w:sz="4" w:space="0" w:color="auto"/>
            </w:tcBorders>
            <w:shd w:val="clear" w:color="auto" w:fill="auto"/>
            <w:vAlign w:val="center"/>
          </w:tcPr>
          <w:p w:rsidR="006A5046" w:rsidRPr="008B4998" w:rsidRDefault="006A5046" w:rsidP="006A5046">
            <w:pPr>
              <w:autoSpaceDE w:val="0"/>
              <w:autoSpaceDN w:val="0"/>
              <w:adjustRightInd w:val="0"/>
              <w:ind w:firstLine="67"/>
              <w:jc w:val="center"/>
            </w:pPr>
            <w:r w:rsidRPr="008B4998">
              <w:rPr>
                <w:color w:val="000000"/>
              </w:rPr>
              <w:t>73,30</w:t>
            </w:r>
          </w:p>
        </w:tc>
        <w:tc>
          <w:tcPr>
            <w:tcW w:w="4394" w:type="dxa"/>
          </w:tcPr>
          <w:p w:rsidR="006A5046" w:rsidRPr="006D5371" w:rsidRDefault="007257A0" w:rsidP="006A5046">
            <w:pPr>
              <w:jc w:val="both"/>
              <w:rPr>
                <w:rFonts w:eastAsia="Calibri"/>
              </w:rPr>
            </w:pPr>
            <w:r w:rsidRPr="007257A0">
              <w:rPr>
                <w:rFonts w:eastAsia="Calibri"/>
              </w:rPr>
              <w:t xml:space="preserve">Отмечается значительное повышение процента выполнения задания по критерию. Отмечается уменьшение количества </w:t>
            </w:r>
            <w:r>
              <w:rPr>
                <w:rFonts w:eastAsia="Calibri"/>
              </w:rPr>
              <w:t xml:space="preserve">грамматических </w:t>
            </w:r>
            <w:r w:rsidRPr="007257A0">
              <w:rPr>
                <w:rFonts w:eastAsia="Calibri"/>
              </w:rPr>
              <w:t>ошибок</w:t>
            </w:r>
          </w:p>
        </w:tc>
      </w:tr>
      <w:bookmarkEnd w:id="3"/>
    </w:tbl>
    <w:p w:rsidR="00E63026" w:rsidRPr="0083775F" w:rsidRDefault="00E63026" w:rsidP="008E4A33">
      <w:pPr>
        <w:pStyle w:val="a5"/>
        <w:ind w:left="0" w:firstLine="0"/>
        <w:contextualSpacing/>
        <w:jc w:val="both"/>
        <w:rPr>
          <w:sz w:val="28"/>
          <w:szCs w:val="28"/>
        </w:rPr>
      </w:pPr>
    </w:p>
    <w:p w:rsidR="003D712E" w:rsidRDefault="0083775F" w:rsidP="0083775F">
      <w:pPr>
        <w:pStyle w:val="a5"/>
        <w:ind w:left="0" w:hanging="208"/>
        <w:contextualSpacing/>
        <w:jc w:val="both"/>
        <w:rPr>
          <w:b/>
          <w:bCs/>
          <w:iCs/>
          <w:sz w:val="28"/>
          <w:szCs w:val="28"/>
          <w:lang w:eastAsia="ru-RU"/>
        </w:rPr>
      </w:pPr>
      <w:r>
        <w:rPr>
          <w:b/>
          <w:sz w:val="28"/>
          <w:szCs w:val="28"/>
        </w:rPr>
        <w:t>2.</w:t>
      </w:r>
      <w:r w:rsidR="00E63026" w:rsidRPr="00054487">
        <w:rPr>
          <w:b/>
          <w:bCs/>
          <w:iCs/>
          <w:sz w:val="28"/>
          <w:szCs w:val="28"/>
          <w:lang w:eastAsia="ru-RU"/>
        </w:rPr>
        <w:t xml:space="preserve">Содержательный анализ выполнения обучающимися заданий контрольно-измерительных материалов ГИА в форме </w:t>
      </w:r>
      <w:r>
        <w:rPr>
          <w:b/>
          <w:bCs/>
          <w:iCs/>
          <w:sz w:val="28"/>
          <w:szCs w:val="28"/>
          <w:lang w:eastAsia="ru-RU"/>
        </w:rPr>
        <w:t>Е</w:t>
      </w:r>
      <w:r w:rsidR="00E63026" w:rsidRPr="00054487">
        <w:rPr>
          <w:b/>
          <w:bCs/>
          <w:iCs/>
          <w:sz w:val="28"/>
          <w:szCs w:val="28"/>
          <w:lang w:eastAsia="ru-RU"/>
        </w:rPr>
        <w:t>ГЭ по литературе</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Экзаменационная работа по литературе базировалась на системе поэтапной проверки умений выпускников воспринимать и анализировать художественные произведения в их жанрово-родовой специфике с опорой на знания историко-литературного и теоретико-литературного характера.</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Экзаменационная работа по литературе состояла из 2 частей, различающихся формой и уровнем сложности заданий.</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Часть 1 включала в себя задания по анализу художественного текста: фрагмента текста эпического произведения (Л.Н. Толстой «Война и мир») и лироэпического произведения (Н.А. Некрасов «Кому на Руси жить хорошо»), а также лирического стихотворения (К.Я. Ваншенкин «Солдатская песня», А.Д. Дементьев «Анна»)</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Часть 2 содержала задание на умение строить связное содержательное речевое высказывание на заданную литературную тему, сформулированную в виде утверждения или вопроса проблемного характера.</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Структура экзаменационной работы 2024 года в основном базировалась на модели экзаменационной работы 2023 года.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Часть 1 экзаменационной работы 2024 года имела следующую структуру: 7 заданий базового уровня сложности (№1 – №3, №6 – №8) с кратким ответом в виде слова или сочетания слов и 4 задания повышенного уровня сложности (№4.1/4.2, №5, №9.1/9.2, №10) с развернутым ответом в объеме   5 – 10 предложений:</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 задания №1 - №3 требовали краткого ответа, связанного со знанием текста и понятий теории литературы, с выявлением жанрово-родовых особенностей произведения;</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задание №4 (4.1 или 4.2) -  необходимо было дать развернутое рассуждение о роли и месте данного фрагмента в произведении, его тематике и проблематике, в заданиях 2024 года было предложено два варианта вопросов (№4.1 и №4.2 – на выбор экзаменуемого): в двух вопросах из четырех акцент делался на характеристике образов персонажей;</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задание №5 предполагало включение анализируемого материала в литературный контекст и написание развернутого рассуждения о связи проблематики данного фрагмента с произведениями других отечественных или зарубежных писателей;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задание №6 - №8 - требовалось дать краткий ответ, связанный с выявлением жанрово-родовых особенностей стихотворения, с определением тематики, эмоционального тона стихотворения, с характеристикой композиции произведения, с выявлением видов и функций изобразительно-выразительных средств, элементов художественной формы;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lastRenderedPageBreak/>
        <w:t>задание №9 (9.1 или 9.2) – необходимо было написать развернутое рассуждение о содержательной основе стихотворения (идея, тематика, образы), об особенностях образно-эмоционального звучания поэтического текста, жанровой специфике произведения;</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задание №10 – необходимо было включение анализируемого материала в литературный контекст и написание развернутого рассуждения о проблемно-тематических связях данного стихотворения с произведениями других отечественных поэтов.</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В 2024 году задания №4 и №9 строились на материале отечественной литературы (в 2022 году были предложены стихотворения Петрарки и Байрона). Самостоятельный выбор произведений для сопоставительного анализа при выполнении заданий №5 и №10, как и в 2023 году, предполагал привлечение произведений отечественной литературы (без временного ограничения периода) или отечественной литературы первой половины ХIХ века.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Так же, как в 2024 году (в отличие от 2023 года), заданий с кратким ответом стало меньше, но они стали несколько сложнее. Например, в 2024 году, как и в 2023 году, в задании №8 количество ответов не определяется тремя (как, например, в 2021, 2022 годах и ранее).</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Таким образом, в экзаменационной работе 2024 года обеспечивалась «ступенчатая» модель анализа текста: от проблематики и авторской идеи – к средствам их воплощения, затем – к установлению связей данного художественного текста с другими произведениями.</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Часть 2 представляла из себя пять тем (11.1, 11.2, 11.3, 11.4, 11.5), одну из которых выбирает экзаменуемый.  Выпускнику необходимо было предложить развернутое речевое высказывание на литературную тему в объеме не менее 200 слов.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В наборе тем использовались разные формы предъявления задания: в виде вопроса или тезиса (утверждения).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Темы сочинений 11.1–11.3 требовали анализа произведений конкретного писателя. Они различались особенностями формулировок: имели литературоведческий характер (на первый план выдвигается литературоведческое понятие) или нацеливали экзаменуемого на размышление над тематикой и проблематикой произведения(-</w:t>
      </w:r>
      <w:proofErr w:type="spellStart"/>
      <w:r w:rsidRPr="00944170">
        <w:rPr>
          <w:bCs/>
          <w:iCs/>
          <w:sz w:val="28"/>
          <w:szCs w:val="28"/>
          <w:lang w:eastAsia="ru-RU"/>
        </w:rPr>
        <w:t>ий</w:t>
      </w:r>
      <w:proofErr w:type="spellEnd"/>
      <w:r w:rsidRPr="00944170">
        <w:rPr>
          <w:bCs/>
          <w:iCs/>
          <w:sz w:val="28"/>
          <w:szCs w:val="28"/>
          <w:lang w:eastAsia="ru-RU"/>
        </w:rPr>
        <w:t xml:space="preserve">). </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11.1 Роль Кудряша и Варвары в раскрытии основного конфликта пьесы А.Н. Островского «Гроза».</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11.1 Представления Обломова и Штольца о жизненных целях. (По роману И.А. Гончарова «Обломов»)</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11.2 Почему, по Вашему мнению, автор романа «Обломов не дает главному герою романа «Обломов» однозначной оценки? (По роману И.А. Гончарова «Обломов»)</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11.2 Как в поэзии А.А. Фета соотносятся мгновенное и вечное? (На примере не менее трех стихотворений)</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11.3 Как в творчестве А.А. Блока противопоставлены «страшный мир» и мечта поэта о мире прекрасном? (На примере не менее трех стихотворений)</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11.3 Григорий и Аксинья: драма любви (По роману М.А. Шолохова «Тихий Дон)</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Тема 11.4 включала проблему, которую предлагается рассмотреть на примере произведения одного из трех перечисленных писателей, представителей разных литературных эпох: литературы XVIII – первой половины XIX вв. (изучается по программе основного общего образования);  литературы второй половины XIX вв.;  </w:t>
      </w:r>
      <w:r w:rsidRPr="00944170">
        <w:rPr>
          <w:bCs/>
          <w:iCs/>
          <w:sz w:val="28"/>
          <w:szCs w:val="28"/>
          <w:lang w:eastAsia="ru-RU"/>
        </w:rPr>
        <w:lastRenderedPageBreak/>
        <w:t>литературы ХХ – ХХI вв. Имя писателя из предложенного списка и произведение выбирал участник экзамена. Обращение к теме такого типа дало выпускнику возможность проявить свои читательские интересы. Выпускники, работавшие в направлении данной темы, опирались на произведения А.С. Пушкина или Н.В. Гоголя; Ф.М. Достоевского или Н.А. Некрасова; А.П. Чехова или М.А. Шолохова.</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Тема 11.5 ориентировала выпускников на установление связи литературы с другими видами искусства. Специфика данной темы заключается в том, что экзаменуемый должен, опираясь на текст литературного произведения, рассмотреть его с точки зрения «диалога искусств» в конкретном ракурсе, указанном в формулировке.</w:t>
      </w:r>
    </w:p>
    <w:p w:rsidR="00944170" w:rsidRPr="00944170" w:rsidRDefault="00944170" w:rsidP="00944170">
      <w:pPr>
        <w:pStyle w:val="a5"/>
        <w:ind w:hanging="208"/>
        <w:contextualSpacing/>
        <w:jc w:val="both"/>
        <w:rPr>
          <w:bCs/>
          <w:iCs/>
          <w:sz w:val="28"/>
          <w:szCs w:val="28"/>
          <w:lang w:eastAsia="ru-RU"/>
        </w:rPr>
      </w:pPr>
      <w:r w:rsidRPr="00944170">
        <w:rPr>
          <w:bCs/>
          <w:iCs/>
          <w:sz w:val="28"/>
          <w:szCs w:val="28"/>
          <w:lang w:eastAsia="ru-RU"/>
        </w:rPr>
        <w:t xml:space="preserve">Как и в 2023 году, пятая тема была связана с интерпретациями литературных произведений в других видах искусств. В 2024 году темы 11.5 предполагали иллюстрирование рассказа И.А. Бунина «Чистый понедельник», иллюстрирование портретов героев рассказа М. Горького «Старуха </w:t>
      </w:r>
      <w:proofErr w:type="spellStart"/>
      <w:r w:rsidRPr="00944170">
        <w:rPr>
          <w:bCs/>
          <w:iCs/>
          <w:sz w:val="28"/>
          <w:szCs w:val="28"/>
          <w:lang w:eastAsia="ru-RU"/>
        </w:rPr>
        <w:t>Изергиль</w:t>
      </w:r>
      <w:proofErr w:type="spellEnd"/>
      <w:r w:rsidRPr="00944170">
        <w:rPr>
          <w:bCs/>
          <w:iCs/>
          <w:sz w:val="28"/>
          <w:szCs w:val="28"/>
          <w:lang w:eastAsia="ru-RU"/>
        </w:rPr>
        <w:t xml:space="preserve">». </w:t>
      </w:r>
    </w:p>
    <w:p w:rsidR="00944170" w:rsidRDefault="00CF6FEC" w:rsidP="00944170">
      <w:pPr>
        <w:pStyle w:val="a5"/>
        <w:ind w:left="0" w:hanging="208"/>
        <w:contextualSpacing/>
        <w:jc w:val="both"/>
        <w:rPr>
          <w:bCs/>
          <w:iCs/>
          <w:sz w:val="28"/>
          <w:szCs w:val="28"/>
          <w:lang w:eastAsia="ru-RU"/>
        </w:rPr>
      </w:pPr>
      <w:r>
        <w:rPr>
          <w:bCs/>
          <w:iCs/>
          <w:sz w:val="28"/>
          <w:szCs w:val="28"/>
          <w:lang w:eastAsia="ru-RU"/>
        </w:rPr>
        <w:t xml:space="preserve">           </w:t>
      </w:r>
      <w:r w:rsidR="00944170" w:rsidRPr="00944170">
        <w:rPr>
          <w:bCs/>
          <w:iCs/>
          <w:sz w:val="28"/>
          <w:szCs w:val="28"/>
          <w:lang w:eastAsia="ru-RU"/>
        </w:rPr>
        <w:t>Задание части 2 являлось наиболее важной частью экзаменационной работы, так как предполагало создание полноформатного связного высказывания на литературную тему и позволяло достаточно полно выявить уровень учебных достижений выпускника по литературе.</w:t>
      </w:r>
    </w:p>
    <w:p w:rsidR="00913DAB" w:rsidRPr="00913DAB" w:rsidRDefault="00913DAB" w:rsidP="00913DAB">
      <w:pPr>
        <w:pStyle w:val="a5"/>
        <w:ind w:hanging="208"/>
        <w:contextualSpacing/>
        <w:jc w:val="both"/>
        <w:rPr>
          <w:bCs/>
          <w:iCs/>
          <w:sz w:val="28"/>
          <w:szCs w:val="28"/>
          <w:lang w:eastAsia="ru-RU"/>
        </w:rPr>
      </w:pPr>
      <w:r>
        <w:rPr>
          <w:bCs/>
          <w:iCs/>
          <w:sz w:val="28"/>
          <w:szCs w:val="28"/>
          <w:lang w:eastAsia="ru-RU"/>
        </w:rPr>
        <w:t xml:space="preserve">        </w:t>
      </w:r>
      <w:r w:rsidRPr="00913DAB">
        <w:rPr>
          <w:bCs/>
          <w:iCs/>
          <w:sz w:val="28"/>
          <w:szCs w:val="28"/>
          <w:lang w:eastAsia="ru-RU"/>
        </w:rPr>
        <w:t xml:space="preserve">Анализ статистических данных показывает, что в основном участники экзамена успешно справились с заданиями базового уровня. Средний показатель выполнения заданий базового уровня по региону во всех заданиях выше 70%.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Ниже показатель выполняемости в задании базового уровня №2 - 35% выполнения по региону (40% - показатель выполнения заданий открытого варианта №308). В задании №2 проверяется знание текста путем нахождения соответствия, например, между персонажем и его социальным положением (задание по поэме Н.А. Некрасова «Кому на Руси жить хорошо»). В группе не преодолевших минимальный балл никто из участников не справился с заданием, в группе участников с результатом экзамена от минимального до 60 баллов процент выполнения – 26% (в 2023 году при выполнении соответствующего по содержанию задания - 44%), в группе от 61 до 80 баллов – 37% (в 2023 году - 55%).  В группе участников с результатом от 81 до 100 тестовых баллов, где по всем критериям процент выполнения 90% и выше, задание №2 выполнили 63% участников (в 2023 году при выполнении подобного задания №3 показатель составил 70%).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Безусловно, в сравнении с предыдущими годами показатель выполнения задания №2 (в 2023 году – это задание №3) стал значительно ниже и составил 35% (средний % выполняемости в 2023 году – 54%).  Отметим, что в 2024 году задание было сложнее и касалось характеристик социального положения персонажей.</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Так, например, в открытом варианте КИМ №308, в задании по поэме Н.А. Некрасова «Кому на Руси жить хорошо» требовалось определить социальное положение второстепенных и эпизодических персонажей, которые появляются в разных главах произведения. Отметим, что и сама характеристика социального положения персонажей из-за устаревших понятий вызывает затруднения у современных выпускников – купец, разночинец, помещик, крестьянин.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В связи с этим необходимо рекомендовать выпускникам внимательно читать текст в полном объёме, работать с комментариями к произведению.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Наиболее высокие показатели выполняемости в заданиях базового уровня №3 и №7 (средний показатель выполняемости по региону – 92%), где требовалось определить принципы литературного произведения, которым следует автор </w:t>
      </w:r>
      <w:r w:rsidRPr="00913DAB">
        <w:rPr>
          <w:bCs/>
          <w:iCs/>
          <w:sz w:val="28"/>
          <w:szCs w:val="28"/>
          <w:lang w:eastAsia="ru-RU"/>
        </w:rPr>
        <w:lastRenderedPageBreak/>
        <w:t xml:space="preserve">(реализм) и художественный прием изображения действительности (деталь), а также назвать художественный прием, используемый в лирическом стихотворении.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В группе участников с результатом экзамена от 81 до 100 баллов два задания базового уровня (№6 и №7), связанные с анализом лирического произведения, выполнены очень хорошо. Экзаменуемые показали высокий уровень умений анализа лирического стихотворения: показатель выполнения заданий – 100% (в 2023 г. задания №7, №8 – показатели выполняемости выше 90%). Таким образом, в этой группе результаты несколько выше результатов 2023 года.</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Группа участников с результатом экзамена от 61 до 80 тестовых баллов в 2024 году справилась со всеми  заданиями базового уровня, кроме задания №2 (процент выполнения задания составил 37%), показатель выполняемости заданий выше, чем в 2023 году: нет 100% ни за одно задание (как и в 2023 году),  но задание №3 выполнено на 99% (в 2023 задание №4 – 93%), задание №1выполнено на 97% (в 2023 году – 96%), задание №6 выполнено на 93% (в 2023 году задание №7– 88%, задание №8 выполнены на 83%  (в 2023 году задание №9 - 69%  соответственно), задание  №6 - на 78% (в 2023 году задание №7 на 60%), задание №8 - на 58% (в 2023 году задание №9 на 50%). В целом экзаменуемые успешнее справляются с анализом произведений разной родовой специфики. </w:t>
      </w:r>
    </w:p>
    <w:p w:rsidR="00913DAB" w:rsidRPr="00913DAB" w:rsidRDefault="00913DAB" w:rsidP="00913DAB">
      <w:pPr>
        <w:pStyle w:val="a5"/>
        <w:ind w:hanging="208"/>
        <w:contextualSpacing/>
        <w:jc w:val="both"/>
        <w:rPr>
          <w:bCs/>
          <w:iCs/>
          <w:sz w:val="28"/>
          <w:szCs w:val="28"/>
          <w:lang w:eastAsia="ru-RU"/>
        </w:rPr>
      </w:pPr>
      <w:r w:rsidRPr="00913DAB">
        <w:rPr>
          <w:bCs/>
          <w:iCs/>
          <w:sz w:val="28"/>
          <w:szCs w:val="28"/>
          <w:lang w:eastAsia="ru-RU"/>
        </w:rPr>
        <w:t>В группе с результатом от минимального до 60 тестовых баллов все задания базового уровня, кроме №2 (26%), выполнены на 59% и более процентов. Значительно в сравнении с 2023 годом улучшились показатели выполняемости в задании №1 - на 10%), в задании №3 - на 14%, в задании №6 - на 18%.</w:t>
      </w:r>
    </w:p>
    <w:p w:rsidR="00913DAB" w:rsidRDefault="00913DAB" w:rsidP="00913DAB">
      <w:pPr>
        <w:pStyle w:val="a5"/>
        <w:ind w:hanging="208"/>
        <w:contextualSpacing/>
        <w:jc w:val="both"/>
        <w:rPr>
          <w:bCs/>
          <w:iCs/>
          <w:sz w:val="28"/>
          <w:szCs w:val="28"/>
          <w:lang w:eastAsia="ru-RU"/>
        </w:rPr>
      </w:pPr>
      <w:r w:rsidRPr="00913DAB">
        <w:rPr>
          <w:bCs/>
          <w:iCs/>
          <w:sz w:val="28"/>
          <w:szCs w:val="28"/>
          <w:lang w:eastAsia="ru-RU"/>
        </w:rPr>
        <w:t xml:space="preserve">В группе участников, не преодолевших минимальный балл, результаты очень противоречивые: нет заданий, выполненных на 100%, задание №7 выполнено на 80% (в отличие от двух предыдущих описываемых групп), задание №6 – на 40%, задания №3 и №8 – на 20%. Только задание №2 не смог выполнить ни один выпускник этой группы. В 2023 году участники экзамена из этой группы не справились с заданиями №3, №7, №8.  В целом выполнение заданий   в диапазоне от 20% до 80% (в 2023 году от 17% до 67%). </w:t>
      </w:r>
    </w:p>
    <w:p w:rsidR="00176EC8" w:rsidRPr="00176EC8" w:rsidRDefault="00176EC8" w:rsidP="00176EC8">
      <w:pPr>
        <w:pStyle w:val="a5"/>
        <w:ind w:hanging="208"/>
        <w:contextualSpacing/>
        <w:jc w:val="both"/>
        <w:rPr>
          <w:bCs/>
          <w:iCs/>
          <w:sz w:val="28"/>
          <w:szCs w:val="28"/>
          <w:lang w:eastAsia="ru-RU"/>
        </w:rPr>
      </w:pPr>
      <w:r>
        <w:rPr>
          <w:bCs/>
          <w:iCs/>
          <w:sz w:val="28"/>
          <w:szCs w:val="28"/>
          <w:lang w:eastAsia="ru-RU"/>
        </w:rPr>
        <w:t xml:space="preserve">       </w:t>
      </w:r>
      <w:r w:rsidRPr="00176EC8">
        <w:rPr>
          <w:bCs/>
          <w:iCs/>
          <w:sz w:val="28"/>
          <w:szCs w:val="28"/>
          <w:lang w:eastAsia="ru-RU"/>
        </w:rPr>
        <w:t xml:space="preserve">Средний процент выполнения заданий повышенного и высокого уровня по всем критериям не ниже 15% во всех группах, кроме группы не преодолевших минимальный балл. </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Соотносимы друг с другом показатели выполняемости, связанные с заданиями повышенного уровня №4.1/4.2 (К1 – 94% и К2 – 82%) и 9.1/9.2 (К1 – 96% и К2 - 83%). При сравнении с показателями выполняемости заданий в 2023 году - задание №5 (К1 – 98%, К2 – 94%, К3 – 84%) и задание №10 (К1 – 94%, К2 – 86%, К3 – 83%) - очевидно, что результаты остаются высокими.</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В целом можно констатировать, что с подобными заданиями по анализу фрагмента эпического, лироэпического произведений и текста стихотворения выпускники всех групп справляются успешно.</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 xml:space="preserve">Также соотносимы друг с другом показатели, связанные с заданиями №5 (К1 – 77%, К2 - 58%, К3 – 62%) и №10 (К1 – 82%, К2 - 67%, К3 – 66%). Средний балл по региону в 2023 году при выполнении заданий №6 (К1 – 88%, К2 – 74%, К3 – 76%) и №11 (средний балл по региону: К1 – 84%, К2 – 71%, К3 – 73%). </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 xml:space="preserve">Анализ показателя выполняемости заданий у двух групп участников (от минимального балла до 60 баллов и от 61 до 80 баллов) показывает, что в 2024 году, как и в 2023 года, выпускникам было легче сопоставить лирические тексты. </w:t>
      </w:r>
      <w:r w:rsidRPr="00176EC8">
        <w:rPr>
          <w:bCs/>
          <w:iCs/>
          <w:sz w:val="28"/>
          <w:szCs w:val="28"/>
          <w:lang w:eastAsia="ru-RU"/>
        </w:rPr>
        <w:lastRenderedPageBreak/>
        <w:t>По всей видимости, задания по анализу стихотворений, предложенные в 2024 году, оказались более понятными и близкими выпускникам.</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В группе не преодолевших минимальный балл в заданиях повышенного уровня выпускники не преодолели показатель 15% в двух критериях, связанных с привлечением текста (К2), и по критерию 3 (речь и логика), получили 0%. Как и в предыдущие годы, эта группа не справилась с анализом лирического стихотворения.</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 xml:space="preserve">Задание №11 – сочинение с рекомендуемым объемом в 250-300 слов – неизменно вызывает у выпускников наибольшие трудности. Процент выполнения по всем критериям не выходит за пределы 77% в целом по региону. Зачастую экзаменуемые не вчитываются в тему сочинения, не обращают внимания на указание конкретного произведения (или их количества) в скобках, на необходимость разностороннего рассмотрения проблемы (К1, средний показатель выполняемости по региону – 78%, в 2023 году – 75%). </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Проблемы с аргументацией связаны, как правило, с фактическими ошибками, с незнанием текстов (К2 – 77%, в 2023 году по этому критерию - 71%).  Не во всех группах участников встречается концептуальное использование двух теоретико-литературных понятий (К3 - 71%, в 2023 году – 70%), качественное логическое построение сочинения (83%; в 2023 году - 79%). Большое количество слов приводит и к увеличению количества речевых ошибок (70%; в 2023 году - 69%).</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ab/>
        <w:t xml:space="preserve">Что касается грамотности сочинения, то анализ статистики показывает, что во всех группах ниже показатели критерия по пунктуации (К2, средний показатель по региону – 74%), показатели критерия по орфографии и грамматике сопоставимы: 82% (в группе участников с результатами экзамена от 81 до 100 </w:t>
      </w:r>
      <w:proofErr w:type="spellStart"/>
      <w:r w:rsidRPr="00176EC8">
        <w:rPr>
          <w:bCs/>
          <w:iCs/>
          <w:sz w:val="28"/>
          <w:szCs w:val="28"/>
          <w:lang w:eastAsia="ru-RU"/>
        </w:rPr>
        <w:t>т.б</w:t>
      </w:r>
      <w:proofErr w:type="spellEnd"/>
      <w:r w:rsidRPr="00176EC8">
        <w:rPr>
          <w:bCs/>
          <w:iCs/>
          <w:sz w:val="28"/>
          <w:szCs w:val="28"/>
          <w:lang w:eastAsia="ru-RU"/>
        </w:rPr>
        <w:t xml:space="preserve">. – 100%) и 88% соответственно (в группе участников с результатами экзамена от 81 до 100 </w:t>
      </w:r>
      <w:proofErr w:type="spellStart"/>
      <w:r w:rsidRPr="00176EC8">
        <w:rPr>
          <w:bCs/>
          <w:iCs/>
          <w:sz w:val="28"/>
          <w:szCs w:val="28"/>
          <w:lang w:eastAsia="ru-RU"/>
        </w:rPr>
        <w:t>т.б</w:t>
      </w:r>
      <w:proofErr w:type="spellEnd"/>
      <w:r w:rsidRPr="00176EC8">
        <w:rPr>
          <w:bCs/>
          <w:iCs/>
          <w:sz w:val="28"/>
          <w:szCs w:val="28"/>
          <w:lang w:eastAsia="ru-RU"/>
        </w:rPr>
        <w:t>. – 100%).</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ab/>
        <w:t xml:space="preserve">Очень высокие показатели выполняемости, как и в предыдущие годы, у участников из группы с результатом экзамена от 81 балла и выше: от 93% до 100% по всем критериям (в 2023 г. – от 91 до 100%).  </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ab/>
        <w:t>Выпускники из группы не преодолевших минимальный балл совершенно не справились с заданием №11 высокого уровня: по всем критериям – 0%, как и в 2023 году.</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ab/>
        <w:t>В целом показатель выполняемости задания №11 высокого уровня сложности выше показателей 2023 года и по критериям в трех группах участников экзамена. Не отличается от итогов 2023 года качество выполнения заданий выпускниками из группы не преодолевших минимальный балл. Часть выпускников этой группы к заданию №11 не приступала или выполняла задание №11, не соблюдая требования минимального объема сочинения – меньше 200 слов.</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 xml:space="preserve">Подводя итоги, считаем необходимым отметить, что в целом показатели выполняемости заданий ЕГЭ по литературе по большинству заданий более 70%. </w:t>
      </w:r>
    </w:p>
    <w:p w:rsidR="00176EC8" w:rsidRPr="00176EC8" w:rsidRDefault="00176EC8" w:rsidP="00176EC8">
      <w:pPr>
        <w:pStyle w:val="a5"/>
        <w:ind w:hanging="208"/>
        <w:contextualSpacing/>
        <w:jc w:val="both"/>
        <w:rPr>
          <w:bCs/>
          <w:iCs/>
          <w:sz w:val="28"/>
          <w:szCs w:val="28"/>
          <w:lang w:eastAsia="ru-RU"/>
        </w:rPr>
      </w:pPr>
      <w:r w:rsidRPr="00176EC8">
        <w:rPr>
          <w:bCs/>
          <w:iCs/>
          <w:sz w:val="28"/>
          <w:szCs w:val="28"/>
          <w:lang w:eastAsia="ru-RU"/>
        </w:rPr>
        <w:t xml:space="preserve">Самым низким является процент выполнения задания №2 (установление соответствия между персонажами и их характеристиками) – 35%, результат хуже показателя 2023 года на 19%. Ниже и показатель выполнения заданий №5 и №10, предполагающих сопоставительный анализ исходного и привлекаемого текстов. В 2024 году по выполнению задания №5 </w:t>
      </w:r>
      <w:proofErr w:type="gramStart"/>
      <w:r w:rsidRPr="00176EC8">
        <w:rPr>
          <w:bCs/>
          <w:iCs/>
          <w:sz w:val="28"/>
          <w:szCs w:val="28"/>
          <w:lang w:eastAsia="ru-RU"/>
        </w:rPr>
        <w:t>показатели</w:t>
      </w:r>
      <w:proofErr w:type="gramEnd"/>
      <w:r w:rsidRPr="00176EC8">
        <w:rPr>
          <w:bCs/>
          <w:iCs/>
          <w:sz w:val="28"/>
          <w:szCs w:val="28"/>
          <w:lang w:eastAsia="ru-RU"/>
        </w:rPr>
        <w:t xml:space="preserve"> следующие: К1 – 77%, К2 - 58%; в 2023 году с заданием №6 согласно критериям справились соответственно 88% и 74%. Похожая картина результатов по выполнению задания №10: в 2024 году по </w:t>
      </w:r>
      <w:r w:rsidRPr="00176EC8">
        <w:rPr>
          <w:bCs/>
          <w:iCs/>
          <w:sz w:val="28"/>
          <w:szCs w:val="28"/>
          <w:lang w:eastAsia="ru-RU"/>
        </w:rPr>
        <w:lastRenderedPageBreak/>
        <w:t>К1 - 82%, по К2 - 67%; в 2023 году соответственно по К1- 94%, по К2 - 86%.</w:t>
      </w:r>
    </w:p>
    <w:p w:rsidR="00176EC8" w:rsidRDefault="00176EC8" w:rsidP="00176EC8">
      <w:pPr>
        <w:pStyle w:val="a5"/>
        <w:ind w:hanging="208"/>
        <w:contextualSpacing/>
        <w:jc w:val="both"/>
        <w:rPr>
          <w:bCs/>
          <w:iCs/>
          <w:sz w:val="28"/>
          <w:szCs w:val="28"/>
          <w:lang w:eastAsia="ru-RU"/>
        </w:rPr>
      </w:pPr>
      <w:r w:rsidRPr="00176EC8">
        <w:rPr>
          <w:bCs/>
          <w:iCs/>
          <w:sz w:val="28"/>
          <w:szCs w:val="28"/>
          <w:lang w:eastAsia="ru-RU"/>
        </w:rPr>
        <w:t>Понижение показателей выполнения заданий по сопоставительному анализу текстов, на наш взгляд, связано со сложностью заданий, вызванных ограниченным периодом создания привлекаемых текстов (например, только первая половина ХIХ века), самим объектом сопоставления, например, роль песни в произведении.</w:t>
      </w:r>
    </w:p>
    <w:p w:rsidR="00161100" w:rsidRDefault="00161100" w:rsidP="00176EC8">
      <w:pPr>
        <w:pStyle w:val="a5"/>
        <w:ind w:hanging="208"/>
        <w:contextualSpacing/>
        <w:jc w:val="both"/>
        <w:rPr>
          <w:bCs/>
          <w:iCs/>
          <w:sz w:val="28"/>
          <w:szCs w:val="28"/>
          <w:lang w:eastAsia="ru-RU"/>
        </w:rPr>
      </w:pPr>
    </w:p>
    <w:p w:rsidR="00161100" w:rsidRPr="00176EC8" w:rsidRDefault="00161100" w:rsidP="00176EC8">
      <w:pPr>
        <w:pStyle w:val="a5"/>
        <w:ind w:hanging="208"/>
        <w:contextualSpacing/>
        <w:jc w:val="both"/>
        <w:rPr>
          <w:bCs/>
          <w:iCs/>
          <w:sz w:val="28"/>
          <w:szCs w:val="28"/>
          <w:lang w:eastAsia="ru-RU"/>
        </w:rPr>
      </w:pPr>
    </w:p>
    <w:p w:rsidR="00161100" w:rsidRDefault="00161100" w:rsidP="00161100">
      <w:pPr>
        <w:widowControl/>
        <w:autoSpaceDE/>
        <w:autoSpaceDN/>
        <w:spacing w:line="0" w:lineRule="atLeast"/>
        <w:ind w:firstLine="720"/>
        <w:jc w:val="center"/>
        <w:rPr>
          <w:rFonts w:eastAsia="Calibri"/>
          <w:b/>
          <w:sz w:val="28"/>
          <w:szCs w:val="28"/>
          <w:lang w:eastAsia="ru-RU"/>
        </w:rPr>
      </w:pPr>
      <w:r w:rsidRPr="000438AF">
        <w:rPr>
          <w:rFonts w:eastAsia="Calibri"/>
          <w:b/>
          <w:sz w:val="28"/>
          <w:szCs w:val="28"/>
          <w:lang w:eastAsia="ru-RU"/>
        </w:rPr>
        <w:t>Приведем сравнительный анализ выполнения задани</w:t>
      </w:r>
      <w:r w:rsidR="00B02BDC">
        <w:rPr>
          <w:rFonts w:eastAsia="Calibri"/>
          <w:b/>
          <w:sz w:val="28"/>
          <w:szCs w:val="28"/>
          <w:lang w:eastAsia="ru-RU"/>
        </w:rPr>
        <w:t xml:space="preserve">я части 2 </w:t>
      </w:r>
      <w:r w:rsidRPr="000438AF">
        <w:rPr>
          <w:rFonts w:eastAsia="Calibri"/>
          <w:b/>
          <w:sz w:val="28"/>
          <w:szCs w:val="28"/>
          <w:lang w:eastAsia="ru-RU"/>
        </w:rPr>
        <w:t xml:space="preserve">КИМ </w:t>
      </w:r>
      <w:r w:rsidR="0052327A">
        <w:rPr>
          <w:rFonts w:eastAsia="Calibri"/>
          <w:b/>
          <w:sz w:val="28"/>
          <w:szCs w:val="28"/>
          <w:lang w:eastAsia="ru-RU"/>
        </w:rPr>
        <w:t>Е</w:t>
      </w:r>
      <w:r w:rsidRPr="000438AF">
        <w:rPr>
          <w:rFonts w:eastAsia="Calibri"/>
          <w:b/>
          <w:sz w:val="28"/>
          <w:szCs w:val="28"/>
          <w:lang w:eastAsia="ru-RU"/>
        </w:rPr>
        <w:t xml:space="preserve">ГЭ по </w:t>
      </w:r>
      <w:r>
        <w:rPr>
          <w:rFonts w:eastAsia="Calibri"/>
          <w:b/>
          <w:sz w:val="28"/>
          <w:szCs w:val="28"/>
          <w:lang w:eastAsia="ru-RU"/>
        </w:rPr>
        <w:t xml:space="preserve">литературе </w:t>
      </w:r>
      <w:r w:rsidRPr="000438AF">
        <w:rPr>
          <w:rFonts w:eastAsia="Calibri"/>
          <w:b/>
          <w:sz w:val="28"/>
          <w:szCs w:val="28"/>
          <w:lang w:eastAsia="ru-RU"/>
        </w:rPr>
        <w:t>в 2023г. и 2024 г.</w:t>
      </w:r>
      <w:r w:rsidR="0005047B">
        <w:rPr>
          <w:rFonts w:eastAsia="Calibri"/>
          <w:b/>
          <w:sz w:val="28"/>
          <w:szCs w:val="28"/>
          <w:lang w:eastAsia="ru-RU"/>
        </w:rPr>
        <w:t xml:space="preserve"> (провести сравнительный анализ выполнения заданий части 1 не представляется возможным в связи с изменением критериев оценивания)</w:t>
      </w:r>
    </w:p>
    <w:p w:rsidR="00B22207" w:rsidRDefault="00B22207" w:rsidP="00161100">
      <w:pPr>
        <w:widowControl/>
        <w:autoSpaceDE/>
        <w:autoSpaceDN/>
        <w:spacing w:line="0" w:lineRule="atLeast"/>
        <w:ind w:firstLine="720"/>
        <w:jc w:val="center"/>
        <w:rPr>
          <w:rFonts w:eastAsia="Calibri"/>
          <w:b/>
          <w:sz w:val="28"/>
          <w:szCs w:val="28"/>
          <w:lang w:eastAsia="ru-RU"/>
        </w:rPr>
      </w:pPr>
    </w:p>
    <w:tbl>
      <w:tblPr>
        <w:tblW w:w="10982" w:type="dxa"/>
        <w:tblInd w:w="-10" w:type="dxa"/>
        <w:tblLayout w:type="fixed"/>
        <w:tblCellMar>
          <w:left w:w="57" w:type="dxa"/>
          <w:right w:w="57" w:type="dxa"/>
        </w:tblCellMar>
        <w:tblLook w:val="0000" w:firstRow="0" w:lastRow="0" w:firstColumn="0" w:lastColumn="0" w:noHBand="0" w:noVBand="0"/>
      </w:tblPr>
      <w:tblGrid>
        <w:gridCol w:w="1327"/>
        <w:gridCol w:w="1717"/>
        <w:gridCol w:w="1134"/>
        <w:gridCol w:w="1276"/>
        <w:gridCol w:w="1134"/>
        <w:gridCol w:w="4394"/>
      </w:tblGrid>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2B40C7" w:rsidRDefault="002B40C7" w:rsidP="002B40C7">
            <w:pPr>
              <w:widowControl/>
              <w:adjustRightInd w:val="0"/>
              <w:ind w:firstLine="67"/>
              <w:jc w:val="center"/>
              <w:rPr>
                <w:rFonts w:eastAsia="Calibri"/>
                <w:szCs w:val="20"/>
                <w:lang w:eastAsia="ru-RU"/>
              </w:rPr>
            </w:pPr>
            <w:r w:rsidRPr="002B40C7">
              <w:rPr>
                <w:rFonts w:eastAsia="Calibri"/>
                <w:szCs w:val="20"/>
                <w:lang w:eastAsia="ru-RU"/>
              </w:rPr>
              <w:t>Номер</w:t>
            </w:r>
          </w:p>
          <w:p w:rsidR="0005047B" w:rsidRPr="0005047B" w:rsidRDefault="002B40C7" w:rsidP="002B40C7">
            <w:pPr>
              <w:widowControl/>
              <w:adjustRightInd w:val="0"/>
              <w:ind w:firstLine="67"/>
              <w:jc w:val="center"/>
              <w:rPr>
                <w:rFonts w:eastAsia="Calibri"/>
                <w:szCs w:val="20"/>
                <w:lang w:eastAsia="ru-RU"/>
              </w:rPr>
            </w:pPr>
            <w:r w:rsidRPr="002B40C7">
              <w:rPr>
                <w:rFonts w:eastAsia="Calibri"/>
                <w:szCs w:val="20"/>
                <w:lang w:eastAsia="ru-RU"/>
              </w:rPr>
              <w:t>задания в КИМ ОГЭ</w:t>
            </w:r>
          </w:p>
        </w:tc>
        <w:tc>
          <w:tcPr>
            <w:tcW w:w="1717" w:type="dxa"/>
            <w:tcBorders>
              <w:top w:val="single" w:sz="8" w:space="0" w:color="000000"/>
              <w:left w:val="single" w:sz="4" w:space="0" w:color="auto"/>
              <w:bottom w:val="single" w:sz="4" w:space="0" w:color="auto"/>
              <w:right w:val="single" w:sz="4" w:space="0" w:color="auto"/>
            </w:tcBorders>
            <w:vAlign w:val="center"/>
          </w:tcPr>
          <w:p w:rsidR="0005047B" w:rsidRPr="0005047B" w:rsidRDefault="002B40C7" w:rsidP="0005047B">
            <w:pPr>
              <w:widowControl/>
              <w:adjustRightInd w:val="0"/>
              <w:ind w:firstLine="67"/>
              <w:rPr>
                <w:rFonts w:eastAsia="Calibri"/>
                <w:szCs w:val="20"/>
                <w:lang w:eastAsia="ru-RU"/>
              </w:rPr>
            </w:pPr>
            <w:r w:rsidRPr="002B40C7">
              <w:rPr>
                <w:rFonts w:eastAsia="Calibri"/>
                <w:szCs w:val="20"/>
                <w:lang w:eastAsia="ru-RU"/>
              </w:rPr>
              <w:t>Проверяемые элементы содержания/умения</w:t>
            </w:r>
          </w:p>
        </w:tc>
        <w:tc>
          <w:tcPr>
            <w:tcW w:w="1134" w:type="dxa"/>
            <w:tcBorders>
              <w:top w:val="single" w:sz="4" w:space="0" w:color="auto"/>
              <w:left w:val="single" w:sz="4" w:space="0" w:color="auto"/>
              <w:bottom w:val="single" w:sz="4" w:space="0" w:color="auto"/>
              <w:right w:val="single" w:sz="4" w:space="0" w:color="auto"/>
            </w:tcBorders>
            <w:vAlign w:val="center"/>
          </w:tcPr>
          <w:p w:rsidR="0005047B" w:rsidRPr="0005047B" w:rsidRDefault="002B40C7" w:rsidP="0005047B">
            <w:pPr>
              <w:widowControl/>
              <w:adjustRightInd w:val="0"/>
              <w:ind w:hanging="112"/>
              <w:jc w:val="center"/>
              <w:rPr>
                <w:rFonts w:eastAsia="Calibri"/>
                <w:szCs w:val="20"/>
                <w:lang w:eastAsia="ru-RU"/>
              </w:rPr>
            </w:pPr>
            <w:r w:rsidRPr="002B40C7">
              <w:rPr>
                <w:rFonts w:eastAsia="Calibri"/>
                <w:szCs w:val="20"/>
                <w:lang w:eastAsia="ru-RU"/>
              </w:rPr>
              <w:t>Уровень сложности задания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5047B" w:rsidRPr="0005047B" w:rsidRDefault="002B40C7" w:rsidP="0005047B">
            <w:pPr>
              <w:adjustRightInd w:val="0"/>
              <w:spacing w:before="29" w:line="199" w:lineRule="exact"/>
              <w:ind w:left="15"/>
              <w:jc w:val="center"/>
              <w:rPr>
                <w:rFonts w:eastAsia="Calibri"/>
                <w:bCs/>
                <w:color w:val="000000"/>
                <w:sz w:val="24"/>
                <w:szCs w:val="24"/>
                <w:lang w:eastAsia="ru-RU"/>
              </w:rPr>
            </w:pPr>
            <w:r w:rsidRPr="002B40C7">
              <w:rPr>
                <w:rFonts w:eastAsia="Calibri"/>
                <w:bCs/>
                <w:color w:val="000000"/>
                <w:sz w:val="24"/>
                <w:szCs w:val="24"/>
                <w:lang w:eastAsia="ru-RU"/>
              </w:rPr>
              <w:t>Средний процент выполнения задания в 2024 году</w:t>
            </w:r>
          </w:p>
        </w:tc>
        <w:tc>
          <w:tcPr>
            <w:tcW w:w="1134" w:type="dxa"/>
            <w:tcBorders>
              <w:top w:val="single" w:sz="8" w:space="0" w:color="000000"/>
              <w:left w:val="single" w:sz="8" w:space="0" w:color="000000"/>
              <w:bottom w:val="single" w:sz="8" w:space="0" w:color="000000"/>
              <w:right w:val="single" w:sz="8" w:space="0" w:color="000000"/>
            </w:tcBorders>
            <w:vAlign w:val="center"/>
          </w:tcPr>
          <w:p w:rsidR="0005047B" w:rsidRPr="0005047B" w:rsidRDefault="002B40C7" w:rsidP="0005047B">
            <w:pPr>
              <w:adjustRightInd w:val="0"/>
              <w:spacing w:before="29" w:line="180" w:lineRule="exact"/>
              <w:ind w:left="15"/>
              <w:jc w:val="center"/>
              <w:rPr>
                <w:rFonts w:eastAsia="Calibri"/>
                <w:color w:val="000000"/>
                <w:sz w:val="24"/>
                <w:szCs w:val="24"/>
                <w:lang w:eastAsia="ru-RU"/>
              </w:rPr>
            </w:pPr>
            <w:r w:rsidRPr="002B40C7">
              <w:rPr>
                <w:rFonts w:eastAsia="Calibri"/>
                <w:color w:val="000000"/>
                <w:sz w:val="24"/>
                <w:szCs w:val="24"/>
                <w:lang w:eastAsia="ru-RU"/>
              </w:rPr>
              <w:t>Средний процент выполнения в 2023 году</w:t>
            </w:r>
          </w:p>
        </w:tc>
        <w:tc>
          <w:tcPr>
            <w:tcW w:w="4394" w:type="dxa"/>
            <w:tcBorders>
              <w:top w:val="single" w:sz="8" w:space="0" w:color="000000"/>
              <w:left w:val="single" w:sz="8" w:space="0" w:color="000000"/>
              <w:bottom w:val="single" w:sz="8" w:space="0" w:color="000000"/>
              <w:right w:val="single" w:sz="8" w:space="0" w:color="000000"/>
            </w:tcBorders>
            <w:vAlign w:val="center"/>
          </w:tcPr>
          <w:p w:rsidR="0005047B" w:rsidRPr="0005047B" w:rsidRDefault="002B40C7" w:rsidP="0005047B">
            <w:pPr>
              <w:adjustRightInd w:val="0"/>
              <w:spacing w:before="29" w:line="180" w:lineRule="exact"/>
              <w:ind w:left="15"/>
              <w:jc w:val="center"/>
              <w:rPr>
                <w:rFonts w:eastAsia="Calibri"/>
                <w:color w:val="000000"/>
                <w:sz w:val="24"/>
                <w:szCs w:val="24"/>
                <w:lang w:eastAsia="ru-RU"/>
              </w:rPr>
            </w:pPr>
            <w:r w:rsidRPr="002B40C7">
              <w:rPr>
                <w:rFonts w:eastAsia="Calibri"/>
                <w:color w:val="000000"/>
                <w:sz w:val="24"/>
                <w:szCs w:val="24"/>
                <w:lang w:eastAsia="ru-RU"/>
              </w:rPr>
              <w:t>Выводы о выполнении задания/группы заданий в сравниваемый период</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К1</w:t>
            </w:r>
          </w:p>
        </w:tc>
        <w:tc>
          <w:tcPr>
            <w:tcW w:w="1717" w:type="dxa"/>
            <w:vMerge w:val="restart"/>
            <w:tcBorders>
              <w:top w:val="single" w:sz="4" w:space="0" w:color="auto"/>
              <w:left w:val="single" w:sz="4" w:space="0" w:color="auto"/>
              <w:right w:val="single" w:sz="4" w:space="0" w:color="auto"/>
            </w:tcBorders>
            <w:vAlign w:val="center"/>
          </w:tcPr>
          <w:p w:rsidR="002B40C7" w:rsidRPr="002B40C7" w:rsidRDefault="002B40C7" w:rsidP="002B40C7">
            <w:pPr>
              <w:widowControl/>
              <w:adjustRightInd w:val="0"/>
              <w:ind w:firstLine="67"/>
              <w:rPr>
                <w:rFonts w:eastAsia="Calibri"/>
                <w:szCs w:val="20"/>
                <w:lang w:eastAsia="ru-RU"/>
              </w:rPr>
            </w:pPr>
            <w:r w:rsidRPr="002B40C7">
              <w:rPr>
                <w:rFonts w:eastAsia="Calibri"/>
                <w:szCs w:val="20"/>
                <w:lang w:eastAsia="ru-RU"/>
              </w:rPr>
              <w:t>1–10, 12–16, 18–26, 28–31,</w:t>
            </w:r>
          </w:p>
          <w:p w:rsidR="002B40C7" w:rsidRPr="0005047B" w:rsidRDefault="002B40C7" w:rsidP="002B40C7">
            <w:pPr>
              <w:widowControl/>
              <w:adjustRightInd w:val="0"/>
              <w:ind w:firstLine="67"/>
              <w:rPr>
                <w:rFonts w:eastAsia="Calibri"/>
                <w:szCs w:val="20"/>
                <w:lang w:eastAsia="ru-RU"/>
              </w:rPr>
            </w:pPr>
            <w:r w:rsidRPr="002B40C7">
              <w:rPr>
                <w:rFonts w:eastAsia="Calibri"/>
                <w:szCs w:val="20"/>
                <w:lang w:eastAsia="ru-RU"/>
              </w:rPr>
              <w:t>34, 35, 37–40, 42–52</w:t>
            </w: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78</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75</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 xml:space="preserve">В 2024 году произошло </w:t>
            </w:r>
            <w:r>
              <w:rPr>
                <w:rFonts w:eastAsia="Calibri"/>
                <w:color w:val="000000"/>
                <w:sz w:val="24"/>
                <w:szCs w:val="24"/>
                <w:lang w:eastAsia="ru-RU"/>
              </w:rPr>
              <w:t xml:space="preserve">незначительное повышение </w:t>
            </w:r>
            <w:r w:rsidRPr="002D264D">
              <w:rPr>
                <w:rFonts w:eastAsia="Calibri"/>
                <w:color w:val="000000"/>
                <w:sz w:val="24"/>
                <w:szCs w:val="24"/>
                <w:lang w:eastAsia="ru-RU"/>
              </w:rPr>
              <w:t>результата по критерию «Соответствие сочинения теме и её раскрытие».</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К2</w:t>
            </w:r>
          </w:p>
        </w:tc>
        <w:tc>
          <w:tcPr>
            <w:tcW w:w="1717" w:type="dxa"/>
            <w:vMerge/>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77</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71</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Отмечается повышение в выполнении задания на привлечение текста произведения для аргументации.</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К3</w:t>
            </w:r>
          </w:p>
        </w:tc>
        <w:tc>
          <w:tcPr>
            <w:tcW w:w="1717" w:type="dxa"/>
            <w:vMerge/>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70</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Соотносимы результаты 2023 и 2024 года на умение привлекать теоретико-литературные понятия для анализа произведения.</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К4</w:t>
            </w:r>
          </w:p>
        </w:tc>
        <w:tc>
          <w:tcPr>
            <w:tcW w:w="1717" w:type="dxa"/>
            <w:vMerge/>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83</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79</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 xml:space="preserve">По сравнению с 2023 годом повысился процент выполнения задания по критерию. У </w:t>
            </w:r>
            <w:r>
              <w:rPr>
                <w:rFonts w:eastAsia="Calibri"/>
                <w:color w:val="000000"/>
                <w:sz w:val="24"/>
                <w:szCs w:val="24"/>
                <w:lang w:eastAsia="ru-RU"/>
              </w:rPr>
              <w:t>83</w:t>
            </w:r>
            <w:r w:rsidRPr="002D264D">
              <w:rPr>
                <w:rFonts w:eastAsia="Calibri"/>
                <w:color w:val="000000"/>
                <w:sz w:val="24"/>
                <w:szCs w:val="24"/>
                <w:lang w:eastAsia="ru-RU"/>
              </w:rPr>
              <w:t>% выпускников работы характеризуются композиционной цельностью и логичностью.</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К5</w:t>
            </w:r>
          </w:p>
        </w:tc>
        <w:tc>
          <w:tcPr>
            <w:tcW w:w="1717" w:type="dxa"/>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70</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69</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 xml:space="preserve">Отмечается </w:t>
            </w:r>
            <w:r>
              <w:rPr>
                <w:rFonts w:eastAsia="Calibri"/>
                <w:color w:val="000000"/>
                <w:sz w:val="24"/>
                <w:szCs w:val="24"/>
                <w:lang w:eastAsia="ru-RU"/>
              </w:rPr>
              <w:t>не</w:t>
            </w:r>
            <w:r w:rsidRPr="002D264D">
              <w:rPr>
                <w:rFonts w:eastAsia="Calibri"/>
                <w:color w:val="000000"/>
                <w:sz w:val="24"/>
                <w:szCs w:val="24"/>
                <w:lang w:eastAsia="ru-RU"/>
              </w:rPr>
              <w:t>значительное повышение процента выполнения задания по критерию. Отмечается уменьшение количества речевых ошибок.</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К6</w:t>
            </w:r>
          </w:p>
        </w:tc>
        <w:tc>
          <w:tcPr>
            <w:tcW w:w="1717" w:type="dxa"/>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82</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83</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 xml:space="preserve">Отмечается </w:t>
            </w:r>
            <w:r>
              <w:rPr>
                <w:rFonts w:eastAsia="Calibri"/>
                <w:color w:val="000000"/>
                <w:sz w:val="24"/>
                <w:szCs w:val="24"/>
                <w:lang w:eastAsia="ru-RU"/>
              </w:rPr>
              <w:t>не</w:t>
            </w:r>
            <w:r w:rsidRPr="002D264D">
              <w:rPr>
                <w:rFonts w:eastAsia="Calibri"/>
                <w:color w:val="000000"/>
                <w:sz w:val="24"/>
                <w:szCs w:val="24"/>
                <w:lang w:eastAsia="ru-RU"/>
              </w:rPr>
              <w:t xml:space="preserve">значительное </w:t>
            </w:r>
            <w:r>
              <w:rPr>
                <w:rFonts w:eastAsia="Calibri"/>
                <w:color w:val="000000"/>
                <w:sz w:val="24"/>
                <w:szCs w:val="24"/>
                <w:lang w:eastAsia="ru-RU"/>
              </w:rPr>
              <w:t xml:space="preserve">уменьшение </w:t>
            </w:r>
            <w:r w:rsidRPr="002D264D">
              <w:rPr>
                <w:rFonts w:eastAsia="Calibri"/>
                <w:color w:val="000000"/>
                <w:sz w:val="24"/>
                <w:szCs w:val="24"/>
                <w:lang w:eastAsia="ru-RU"/>
              </w:rPr>
              <w:t xml:space="preserve">процента выполнения задания по критерию. Отмечается </w:t>
            </w:r>
            <w:r>
              <w:rPr>
                <w:rFonts w:eastAsia="Calibri"/>
                <w:color w:val="000000"/>
                <w:sz w:val="24"/>
                <w:szCs w:val="24"/>
                <w:lang w:eastAsia="ru-RU"/>
              </w:rPr>
              <w:t xml:space="preserve">увеличение </w:t>
            </w:r>
            <w:r w:rsidRPr="002D264D">
              <w:rPr>
                <w:rFonts w:eastAsia="Calibri"/>
                <w:color w:val="000000"/>
                <w:sz w:val="24"/>
                <w:szCs w:val="24"/>
                <w:lang w:eastAsia="ru-RU"/>
              </w:rPr>
              <w:t>количества орфографических ошибок.</w:t>
            </w:r>
          </w:p>
        </w:tc>
      </w:tr>
      <w:tr w:rsidR="002B40C7" w:rsidRPr="0005047B" w:rsidTr="002B40C7">
        <w:trPr>
          <w:cantSplit/>
          <w:trHeight w:val="309"/>
        </w:trPr>
        <w:tc>
          <w:tcPr>
            <w:tcW w:w="1327"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К7</w:t>
            </w:r>
          </w:p>
        </w:tc>
        <w:tc>
          <w:tcPr>
            <w:tcW w:w="1717" w:type="dxa"/>
            <w:tcBorders>
              <w:left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74</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906819" w:rsidRDefault="002B40C7" w:rsidP="002B40C7">
            <w:pPr>
              <w:adjustRightInd w:val="0"/>
              <w:ind w:firstLine="67"/>
              <w:jc w:val="center"/>
            </w:pPr>
            <w:r w:rsidRPr="00906819">
              <w:rPr>
                <w:b/>
                <w:bCs/>
                <w:color w:val="000000"/>
              </w:rPr>
              <w:t>69</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D264D" w:rsidP="002B40C7">
            <w:pPr>
              <w:adjustRightInd w:val="0"/>
              <w:spacing w:before="29" w:line="180" w:lineRule="exact"/>
              <w:ind w:left="15"/>
              <w:jc w:val="center"/>
              <w:rPr>
                <w:rFonts w:eastAsia="Calibri"/>
                <w:color w:val="000000"/>
                <w:sz w:val="24"/>
                <w:szCs w:val="24"/>
                <w:lang w:eastAsia="ru-RU"/>
              </w:rPr>
            </w:pPr>
            <w:r w:rsidRPr="002D264D">
              <w:rPr>
                <w:rFonts w:eastAsia="Calibri"/>
                <w:color w:val="000000"/>
                <w:sz w:val="24"/>
                <w:szCs w:val="24"/>
                <w:lang w:eastAsia="ru-RU"/>
              </w:rPr>
              <w:t xml:space="preserve">Отмечается </w:t>
            </w:r>
            <w:r>
              <w:rPr>
                <w:rFonts w:eastAsia="Calibri"/>
                <w:color w:val="000000"/>
                <w:sz w:val="24"/>
                <w:szCs w:val="24"/>
                <w:lang w:eastAsia="ru-RU"/>
              </w:rPr>
              <w:t xml:space="preserve">повышение </w:t>
            </w:r>
            <w:r w:rsidRPr="002D264D">
              <w:rPr>
                <w:rFonts w:eastAsia="Calibri"/>
                <w:color w:val="000000"/>
                <w:sz w:val="24"/>
                <w:szCs w:val="24"/>
                <w:lang w:eastAsia="ru-RU"/>
              </w:rPr>
              <w:t xml:space="preserve">процента выполнения задания по критерию. Отмечается </w:t>
            </w:r>
            <w:r>
              <w:rPr>
                <w:rFonts w:eastAsia="Calibri"/>
                <w:color w:val="000000"/>
                <w:sz w:val="24"/>
                <w:szCs w:val="24"/>
                <w:lang w:eastAsia="ru-RU"/>
              </w:rPr>
              <w:t xml:space="preserve">уменьшение </w:t>
            </w:r>
            <w:r w:rsidRPr="002D264D">
              <w:rPr>
                <w:rFonts w:eastAsia="Calibri"/>
                <w:color w:val="000000"/>
                <w:sz w:val="24"/>
                <w:szCs w:val="24"/>
                <w:lang w:eastAsia="ru-RU"/>
              </w:rPr>
              <w:t>количества пунктуационных ошибок.</w:t>
            </w:r>
          </w:p>
        </w:tc>
      </w:tr>
      <w:tr w:rsidR="002B40C7" w:rsidRPr="0005047B" w:rsidTr="002B40C7">
        <w:trPr>
          <w:cantSplit/>
          <w:trHeight w:val="309"/>
        </w:trPr>
        <w:tc>
          <w:tcPr>
            <w:tcW w:w="1327" w:type="dxa"/>
            <w:tcBorders>
              <w:top w:val="single" w:sz="4" w:space="0" w:color="auto"/>
              <w:left w:val="single" w:sz="8" w:space="0" w:color="000000"/>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r w:rsidRPr="0005047B">
              <w:rPr>
                <w:rFonts w:eastAsia="Calibri"/>
                <w:szCs w:val="20"/>
                <w:lang w:eastAsia="ru-RU"/>
              </w:rPr>
              <w:t>11 К8</w:t>
            </w:r>
          </w:p>
        </w:tc>
        <w:tc>
          <w:tcPr>
            <w:tcW w:w="1717" w:type="dxa"/>
            <w:tcBorders>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firstLine="67"/>
              <w:jc w:val="center"/>
              <w:rPr>
                <w:rFonts w:eastAsia="Calibri"/>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40C7" w:rsidRPr="0005047B" w:rsidRDefault="002B40C7" w:rsidP="002B40C7">
            <w:pPr>
              <w:widowControl/>
              <w:adjustRightInd w:val="0"/>
              <w:ind w:hanging="112"/>
              <w:jc w:val="center"/>
              <w:rPr>
                <w:rFonts w:eastAsia="Calibri"/>
                <w:szCs w:val="20"/>
                <w:lang w:eastAsia="ru-RU"/>
              </w:rPr>
            </w:pPr>
            <w:r w:rsidRPr="0005047B">
              <w:rPr>
                <w:rFonts w:eastAsia="Calibri"/>
                <w:szCs w:val="20"/>
                <w:lang w:eastAsia="ru-RU"/>
              </w:rPr>
              <w:t>В</w:t>
            </w:r>
          </w:p>
        </w:tc>
        <w:tc>
          <w:tcPr>
            <w:tcW w:w="1276"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99" w:lineRule="exact"/>
              <w:ind w:left="15"/>
              <w:jc w:val="center"/>
              <w:rPr>
                <w:rFonts w:eastAsia="Calibri"/>
                <w:b/>
                <w:bCs/>
                <w:color w:val="000000"/>
                <w:sz w:val="24"/>
                <w:szCs w:val="24"/>
                <w:lang w:eastAsia="ru-RU"/>
              </w:rPr>
            </w:pPr>
            <w:r w:rsidRPr="0005047B">
              <w:rPr>
                <w:rFonts w:eastAsia="Calibri"/>
                <w:b/>
                <w:bCs/>
                <w:color w:val="000000"/>
                <w:sz w:val="24"/>
                <w:szCs w:val="24"/>
                <w:lang w:eastAsia="ru-RU"/>
              </w:rPr>
              <w:t>88</w:t>
            </w:r>
          </w:p>
        </w:tc>
        <w:tc>
          <w:tcPr>
            <w:tcW w:w="113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2B40C7" w:rsidP="002B40C7">
            <w:pPr>
              <w:adjustRightInd w:val="0"/>
              <w:spacing w:before="29" w:line="180" w:lineRule="exact"/>
              <w:ind w:left="15"/>
              <w:jc w:val="center"/>
              <w:rPr>
                <w:rFonts w:eastAsia="Calibri"/>
                <w:color w:val="000000"/>
                <w:sz w:val="24"/>
                <w:szCs w:val="24"/>
                <w:lang w:eastAsia="ru-RU"/>
              </w:rPr>
            </w:pPr>
            <w:r w:rsidRPr="002B40C7">
              <w:rPr>
                <w:rFonts w:eastAsia="Calibri"/>
                <w:color w:val="000000"/>
                <w:sz w:val="24"/>
                <w:szCs w:val="24"/>
                <w:lang w:eastAsia="ru-RU"/>
              </w:rPr>
              <w:t>87</w:t>
            </w:r>
          </w:p>
        </w:tc>
        <w:tc>
          <w:tcPr>
            <w:tcW w:w="4394" w:type="dxa"/>
            <w:tcBorders>
              <w:top w:val="single" w:sz="8" w:space="0" w:color="000000"/>
              <w:left w:val="single" w:sz="8" w:space="0" w:color="000000"/>
              <w:bottom w:val="single" w:sz="8" w:space="0" w:color="000000"/>
              <w:right w:val="single" w:sz="8" w:space="0" w:color="000000"/>
            </w:tcBorders>
            <w:vAlign w:val="center"/>
          </w:tcPr>
          <w:p w:rsidR="002B40C7" w:rsidRPr="0005047B" w:rsidRDefault="00F62FD6" w:rsidP="002B40C7">
            <w:pPr>
              <w:adjustRightInd w:val="0"/>
              <w:spacing w:before="29" w:line="180" w:lineRule="exact"/>
              <w:ind w:left="15"/>
              <w:jc w:val="center"/>
              <w:rPr>
                <w:rFonts w:eastAsia="Calibri"/>
                <w:color w:val="000000"/>
                <w:sz w:val="24"/>
                <w:szCs w:val="24"/>
                <w:lang w:eastAsia="ru-RU"/>
              </w:rPr>
            </w:pPr>
            <w:r w:rsidRPr="00F62FD6">
              <w:rPr>
                <w:rFonts w:eastAsia="Calibri"/>
                <w:color w:val="000000"/>
                <w:sz w:val="24"/>
                <w:szCs w:val="24"/>
                <w:lang w:eastAsia="ru-RU"/>
              </w:rPr>
              <w:t xml:space="preserve">Отмечается </w:t>
            </w:r>
            <w:r>
              <w:rPr>
                <w:rFonts w:eastAsia="Calibri"/>
                <w:color w:val="000000"/>
                <w:sz w:val="24"/>
                <w:szCs w:val="24"/>
                <w:lang w:eastAsia="ru-RU"/>
              </w:rPr>
              <w:t xml:space="preserve">незначительное </w:t>
            </w:r>
            <w:r w:rsidRPr="00F62FD6">
              <w:rPr>
                <w:rFonts w:eastAsia="Calibri"/>
                <w:color w:val="000000"/>
                <w:sz w:val="24"/>
                <w:szCs w:val="24"/>
                <w:lang w:eastAsia="ru-RU"/>
              </w:rPr>
              <w:t xml:space="preserve">повышение процента выполнения задания по критерию. Отмечается уменьшение количества </w:t>
            </w:r>
            <w:r>
              <w:rPr>
                <w:rFonts w:eastAsia="Calibri"/>
                <w:color w:val="000000"/>
                <w:sz w:val="24"/>
                <w:szCs w:val="24"/>
                <w:lang w:eastAsia="ru-RU"/>
              </w:rPr>
              <w:t>грамматических</w:t>
            </w:r>
            <w:r w:rsidRPr="00F62FD6">
              <w:rPr>
                <w:rFonts w:eastAsia="Calibri"/>
                <w:color w:val="000000"/>
                <w:sz w:val="24"/>
                <w:szCs w:val="24"/>
                <w:lang w:eastAsia="ru-RU"/>
              </w:rPr>
              <w:t xml:space="preserve"> ошибок.</w:t>
            </w:r>
          </w:p>
        </w:tc>
      </w:tr>
    </w:tbl>
    <w:p w:rsidR="00B22207" w:rsidRDefault="00B22207" w:rsidP="00161100">
      <w:pPr>
        <w:widowControl/>
        <w:autoSpaceDE/>
        <w:autoSpaceDN/>
        <w:spacing w:line="0" w:lineRule="atLeast"/>
        <w:ind w:firstLine="720"/>
        <w:jc w:val="center"/>
        <w:rPr>
          <w:rFonts w:eastAsia="Calibri"/>
          <w:b/>
          <w:sz w:val="28"/>
          <w:szCs w:val="28"/>
          <w:lang w:eastAsia="ru-RU"/>
        </w:rPr>
      </w:pPr>
    </w:p>
    <w:p w:rsidR="00FC5E68" w:rsidRDefault="00FC5E68" w:rsidP="008E4A33">
      <w:pPr>
        <w:pStyle w:val="a5"/>
        <w:widowControl/>
        <w:autoSpaceDE/>
        <w:autoSpaceDN/>
        <w:ind w:left="0" w:firstLine="0"/>
        <w:jc w:val="both"/>
        <w:rPr>
          <w:b/>
          <w:bCs/>
          <w:iCs/>
          <w:sz w:val="28"/>
          <w:szCs w:val="28"/>
          <w:lang w:eastAsia="ru-RU"/>
        </w:rPr>
      </w:pPr>
      <w:r w:rsidRPr="00054487">
        <w:rPr>
          <w:b/>
          <w:bCs/>
          <w:iCs/>
          <w:sz w:val="28"/>
          <w:szCs w:val="28"/>
          <w:lang w:eastAsia="ru-RU"/>
        </w:rPr>
        <w:t>ВЫВОДЫ</w:t>
      </w:r>
    </w:p>
    <w:p w:rsidR="000B2FF1" w:rsidRPr="000B2FF1" w:rsidRDefault="000B2FF1" w:rsidP="000B2FF1">
      <w:pPr>
        <w:pStyle w:val="a5"/>
        <w:widowControl/>
        <w:autoSpaceDE/>
        <w:autoSpaceDN/>
        <w:ind w:left="426" w:firstLine="283"/>
        <w:jc w:val="both"/>
        <w:rPr>
          <w:bCs/>
          <w:iCs/>
          <w:sz w:val="28"/>
          <w:szCs w:val="28"/>
          <w:lang w:eastAsia="ru-RU"/>
        </w:rPr>
      </w:pPr>
      <w:r>
        <w:rPr>
          <w:bCs/>
          <w:iCs/>
          <w:sz w:val="28"/>
          <w:szCs w:val="28"/>
          <w:lang w:eastAsia="ru-RU"/>
        </w:rPr>
        <w:t xml:space="preserve">    </w:t>
      </w:r>
      <w:r w:rsidRPr="000B2FF1">
        <w:rPr>
          <w:bCs/>
          <w:iCs/>
          <w:sz w:val="28"/>
          <w:szCs w:val="28"/>
          <w:lang w:eastAsia="ru-RU"/>
        </w:rPr>
        <w:t xml:space="preserve">Анализ результатов выполнения заданий </w:t>
      </w:r>
      <w:r>
        <w:rPr>
          <w:bCs/>
          <w:iCs/>
          <w:sz w:val="28"/>
          <w:szCs w:val="28"/>
          <w:lang w:eastAsia="ru-RU"/>
        </w:rPr>
        <w:t xml:space="preserve">ОГЭ по литературе </w:t>
      </w:r>
      <w:r w:rsidRPr="000B2FF1">
        <w:rPr>
          <w:bCs/>
          <w:iCs/>
          <w:sz w:val="28"/>
          <w:szCs w:val="28"/>
          <w:lang w:eastAsia="ru-RU"/>
        </w:rPr>
        <w:t>свидетельствует о том, что многие выпускники 2024 года показали удовлетворительный результат по всем проверяемым элементам содержания. Успешно освоенными элементами содержания можно считать следующие умения:</w:t>
      </w:r>
    </w:p>
    <w:p w:rsidR="0076371A" w:rsidRDefault="000B2FF1" w:rsidP="000B2FF1">
      <w:pPr>
        <w:pStyle w:val="a5"/>
        <w:widowControl/>
        <w:autoSpaceDE/>
        <w:autoSpaceDN/>
        <w:ind w:left="567" w:hanging="142"/>
        <w:jc w:val="both"/>
        <w:rPr>
          <w:bCs/>
          <w:iCs/>
          <w:sz w:val="28"/>
          <w:szCs w:val="28"/>
          <w:lang w:eastAsia="ru-RU"/>
        </w:rPr>
      </w:pPr>
      <w:r w:rsidRPr="000B2FF1">
        <w:rPr>
          <w:bCs/>
          <w:iCs/>
          <w:sz w:val="28"/>
          <w:szCs w:val="28"/>
          <w:lang w:eastAsia="ru-RU"/>
        </w:rPr>
        <w:t>умения анализировать и интерпретировать произведение с учётом неоднозначности заложенных в нём художественных смыслов, создавать письменное высказывание (1.1.; 1.2);</w:t>
      </w:r>
    </w:p>
    <w:p w:rsidR="000B2FF1" w:rsidRPr="000B2FF1" w:rsidRDefault="000B2FF1" w:rsidP="000B2FF1">
      <w:pPr>
        <w:pStyle w:val="a5"/>
        <w:widowControl/>
        <w:autoSpaceDE/>
        <w:autoSpaceDN/>
        <w:ind w:left="567" w:hanging="142"/>
        <w:jc w:val="both"/>
        <w:rPr>
          <w:bCs/>
          <w:iCs/>
          <w:sz w:val="28"/>
          <w:szCs w:val="28"/>
          <w:lang w:eastAsia="ru-RU"/>
        </w:rPr>
      </w:pPr>
      <w:r>
        <w:rPr>
          <w:bCs/>
          <w:iCs/>
          <w:sz w:val="28"/>
          <w:szCs w:val="28"/>
          <w:lang w:eastAsia="ru-RU"/>
        </w:rPr>
        <w:t xml:space="preserve"> Приведем перечень </w:t>
      </w:r>
      <w:r w:rsidRPr="000B2FF1">
        <w:rPr>
          <w:bCs/>
          <w:iCs/>
          <w:sz w:val="28"/>
          <w:szCs w:val="28"/>
          <w:lang w:eastAsia="ru-RU"/>
        </w:rPr>
        <w:t>элементов содержания</w:t>
      </w:r>
      <w:r>
        <w:rPr>
          <w:bCs/>
          <w:iCs/>
          <w:sz w:val="28"/>
          <w:szCs w:val="28"/>
          <w:lang w:eastAsia="ru-RU"/>
        </w:rPr>
        <w:t xml:space="preserve"> ОГЭ по литературе</w:t>
      </w:r>
      <w:r w:rsidRPr="000B2FF1">
        <w:rPr>
          <w:bCs/>
          <w:iCs/>
          <w:sz w:val="28"/>
          <w:szCs w:val="28"/>
          <w:lang w:eastAsia="ru-RU"/>
        </w:rPr>
        <w:t xml:space="preserve"> / умений, навыков, видов познавательной деятельности, освоение которых всеми школьниками региона </w:t>
      </w:r>
      <w:r w:rsidRPr="000B2FF1">
        <w:rPr>
          <w:bCs/>
          <w:iCs/>
          <w:sz w:val="28"/>
          <w:szCs w:val="28"/>
          <w:lang w:eastAsia="ru-RU"/>
        </w:rPr>
        <w:lastRenderedPageBreak/>
        <w:t>в целом, а также школьниками с разным уровнем подготовки нельзя считать достаточным</w:t>
      </w:r>
      <w:r>
        <w:rPr>
          <w:bCs/>
          <w:iCs/>
          <w:sz w:val="28"/>
          <w:szCs w:val="28"/>
          <w:lang w:eastAsia="ru-RU"/>
        </w:rPr>
        <w:t xml:space="preserve">: </w:t>
      </w:r>
    </w:p>
    <w:p w:rsidR="000B2FF1" w:rsidRPr="000B2FF1" w:rsidRDefault="000B2FF1" w:rsidP="000B2FF1">
      <w:pPr>
        <w:pStyle w:val="a5"/>
        <w:widowControl/>
        <w:autoSpaceDE/>
        <w:autoSpaceDN/>
        <w:ind w:left="567" w:hanging="142"/>
        <w:jc w:val="both"/>
        <w:rPr>
          <w:bCs/>
          <w:iCs/>
          <w:sz w:val="28"/>
          <w:szCs w:val="28"/>
          <w:lang w:eastAsia="ru-RU"/>
        </w:rPr>
      </w:pPr>
      <w:r w:rsidRPr="000B2FF1">
        <w:rPr>
          <w:bCs/>
          <w:iCs/>
          <w:sz w:val="28"/>
          <w:szCs w:val="28"/>
          <w:lang w:eastAsia="ru-RU"/>
        </w:rPr>
        <w:t>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 (2.1/2.2);</w:t>
      </w:r>
    </w:p>
    <w:p w:rsidR="000B2FF1" w:rsidRPr="000B2FF1" w:rsidRDefault="000B2FF1" w:rsidP="000B2FF1">
      <w:pPr>
        <w:pStyle w:val="a5"/>
        <w:widowControl/>
        <w:autoSpaceDE/>
        <w:autoSpaceDN/>
        <w:ind w:left="567" w:hanging="142"/>
        <w:jc w:val="both"/>
        <w:rPr>
          <w:bCs/>
          <w:iCs/>
          <w:sz w:val="28"/>
          <w:szCs w:val="28"/>
          <w:lang w:eastAsia="ru-RU"/>
        </w:rPr>
      </w:pPr>
      <w:r w:rsidRPr="000B2FF1">
        <w:rPr>
          <w:bCs/>
          <w:iCs/>
          <w:sz w:val="28"/>
          <w:szCs w:val="28"/>
          <w:lang w:eastAsia="ru-RU"/>
        </w:rPr>
        <w:t>развёрнутое рассуждение о тематике, проблематике, лирическом герое, об образах стихотворения (или басни, или баллады), о видах и функциях изобразительно- 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 (3.1/3.2);</w:t>
      </w:r>
    </w:p>
    <w:p w:rsidR="000B2FF1" w:rsidRPr="000B2FF1" w:rsidRDefault="000B2FF1" w:rsidP="000B2FF1">
      <w:pPr>
        <w:pStyle w:val="a5"/>
        <w:widowControl/>
        <w:autoSpaceDE/>
        <w:autoSpaceDN/>
        <w:ind w:left="567" w:hanging="142"/>
        <w:jc w:val="both"/>
        <w:rPr>
          <w:bCs/>
          <w:iCs/>
          <w:sz w:val="28"/>
          <w:szCs w:val="28"/>
          <w:lang w:eastAsia="ru-RU"/>
        </w:rPr>
      </w:pPr>
      <w:r w:rsidRPr="000B2FF1">
        <w:rPr>
          <w:bCs/>
          <w:iCs/>
          <w:sz w:val="28"/>
          <w:szCs w:val="28"/>
          <w:lang w:eastAsia="ru-RU"/>
        </w:rPr>
        <w:t>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 ( задание 4);</w:t>
      </w:r>
    </w:p>
    <w:p w:rsidR="000B2FF1" w:rsidRDefault="000B2FF1" w:rsidP="000B2FF1">
      <w:pPr>
        <w:pStyle w:val="a5"/>
        <w:widowControl/>
        <w:autoSpaceDE/>
        <w:autoSpaceDN/>
        <w:ind w:left="567" w:hanging="142"/>
        <w:jc w:val="both"/>
        <w:rPr>
          <w:bCs/>
          <w:iCs/>
          <w:sz w:val="28"/>
          <w:szCs w:val="28"/>
          <w:lang w:eastAsia="ru-RU"/>
        </w:rPr>
      </w:pPr>
      <w:r w:rsidRPr="000B2FF1">
        <w:rPr>
          <w:bCs/>
          <w:iCs/>
          <w:sz w:val="28"/>
          <w:szCs w:val="28"/>
          <w:lang w:eastAsia="ru-RU"/>
        </w:rPr>
        <w:t>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 (5.1 – 5.5).</w:t>
      </w:r>
    </w:p>
    <w:p w:rsidR="00CF6FEC" w:rsidRPr="00CF6FEC" w:rsidRDefault="00CF6FEC" w:rsidP="00CF6FEC">
      <w:pPr>
        <w:pStyle w:val="a5"/>
        <w:widowControl/>
        <w:autoSpaceDE/>
        <w:autoSpaceDN/>
        <w:ind w:left="567" w:hanging="142"/>
        <w:jc w:val="both"/>
        <w:rPr>
          <w:bCs/>
          <w:iCs/>
          <w:sz w:val="28"/>
          <w:szCs w:val="28"/>
          <w:lang w:eastAsia="ru-RU"/>
        </w:rPr>
      </w:pPr>
      <w:r>
        <w:rPr>
          <w:bCs/>
          <w:iCs/>
          <w:sz w:val="28"/>
          <w:szCs w:val="28"/>
          <w:lang w:eastAsia="ru-RU"/>
        </w:rPr>
        <w:t xml:space="preserve">            </w:t>
      </w:r>
      <w:r w:rsidRPr="00CF6FEC">
        <w:rPr>
          <w:bCs/>
          <w:iCs/>
          <w:sz w:val="28"/>
          <w:szCs w:val="28"/>
          <w:lang w:eastAsia="ru-RU"/>
        </w:rPr>
        <w:t xml:space="preserve">По результатам ГИА по литературе недостаточно сформированным оказались умения создавать развернутые рассуждения на основе самостоятельно выбранного фрагмента произведения, проводить аспектный сопоставительный анализ произведений, создавать развернутое высказывание на литературную тему. </w:t>
      </w:r>
    </w:p>
    <w:p w:rsidR="00CF6FEC" w:rsidRPr="00CF6FEC" w:rsidRDefault="00CF6FEC" w:rsidP="00CF6FEC">
      <w:pPr>
        <w:pStyle w:val="a5"/>
        <w:widowControl/>
        <w:autoSpaceDE/>
        <w:autoSpaceDN/>
        <w:ind w:left="567" w:hanging="142"/>
        <w:jc w:val="both"/>
        <w:rPr>
          <w:bCs/>
          <w:iCs/>
          <w:sz w:val="28"/>
          <w:szCs w:val="28"/>
          <w:lang w:eastAsia="ru-RU"/>
        </w:rPr>
      </w:pPr>
      <w:r>
        <w:rPr>
          <w:bCs/>
          <w:iCs/>
          <w:sz w:val="28"/>
          <w:szCs w:val="28"/>
          <w:lang w:eastAsia="ru-RU"/>
        </w:rPr>
        <w:t xml:space="preserve">          </w:t>
      </w:r>
      <w:r w:rsidRPr="00CF6FEC">
        <w:rPr>
          <w:bCs/>
          <w:iCs/>
          <w:sz w:val="28"/>
          <w:szCs w:val="28"/>
          <w:lang w:eastAsia="ru-RU"/>
        </w:rPr>
        <w:t xml:space="preserve">Успех подготовки к выполнению такого типа заданий зависит от учета уровня читательской компетенции школьников и уровня их мотивации, выявление которой составляет одну из задач стартового и текущего контроля. </w:t>
      </w:r>
    </w:p>
    <w:p w:rsidR="00CF6FEC" w:rsidRDefault="00CF6FEC" w:rsidP="00CF6FEC">
      <w:pPr>
        <w:pStyle w:val="a5"/>
        <w:widowControl/>
        <w:autoSpaceDE/>
        <w:autoSpaceDN/>
        <w:ind w:left="567" w:hanging="142"/>
        <w:jc w:val="both"/>
        <w:rPr>
          <w:bCs/>
          <w:iCs/>
          <w:sz w:val="28"/>
          <w:szCs w:val="28"/>
          <w:lang w:eastAsia="ru-RU"/>
        </w:rPr>
      </w:pPr>
      <w:r w:rsidRPr="00CF6FEC">
        <w:rPr>
          <w:bCs/>
          <w:iCs/>
          <w:sz w:val="28"/>
          <w:szCs w:val="28"/>
          <w:lang w:eastAsia="ru-RU"/>
        </w:rPr>
        <w:t>В работе с обучающимися, демонстрирующими на этапе текущего контроля минимальный результат, особое внимание следует обратить на знание ими текстов художественных произведений, входящих в кодификатор. Чтение литературных произведений должно быть осмысленным. В организации домашнего чтения школьников особую роль призваны сыграть родители. На уроках литературы следует использовать такие виды деятельности, как выразительное чтение, различные виды пересказов художественных произведений, составление плана текста.</w:t>
      </w:r>
    </w:p>
    <w:p w:rsidR="00CF6FEC" w:rsidRPr="00CF6FEC" w:rsidRDefault="00CF6FEC" w:rsidP="00CF6FEC">
      <w:pPr>
        <w:pStyle w:val="a5"/>
        <w:widowControl/>
        <w:autoSpaceDE/>
        <w:autoSpaceDN/>
        <w:ind w:left="567" w:hanging="142"/>
        <w:jc w:val="both"/>
        <w:rPr>
          <w:bCs/>
          <w:iCs/>
          <w:sz w:val="28"/>
          <w:szCs w:val="28"/>
          <w:lang w:eastAsia="ru-RU"/>
        </w:rPr>
      </w:pPr>
      <w:r w:rsidRPr="00CF6FEC">
        <w:rPr>
          <w:bCs/>
          <w:iCs/>
          <w:sz w:val="28"/>
          <w:szCs w:val="28"/>
          <w:lang w:eastAsia="ru-RU"/>
        </w:rPr>
        <w:t xml:space="preserve">В процессе освоения курса литературы с 5 по 9 класс важно систематически планировать деятельность обучающихся, направленную на совершенствование умения сопоставлять литературные произведения в разных ракурсах в соответствии с Федеральной рабочей программой основного общего образования. </w:t>
      </w:r>
    </w:p>
    <w:p w:rsidR="00CF6FEC" w:rsidRPr="00CF6FEC" w:rsidRDefault="00CF6FEC" w:rsidP="00CF6FEC">
      <w:pPr>
        <w:pStyle w:val="a5"/>
        <w:widowControl/>
        <w:autoSpaceDE/>
        <w:autoSpaceDN/>
        <w:ind w:left="567" w:hanging="142"/>
        <w:jc w:val="both"/>
        <w:rPr>
          <w:bCs/>
          <w:iCs/>
          <w:sz w:val="28"/>
          <w:szCs w:val="28"/>
          <w:lang w:eastAsia="ru-RU"/>
        </w:rPr>
      </w:pPr>
      <w:r w:rsidRPr="00CF6FEC">
        <w:rPr>
          <w:bCs/>
          <w:iCs/>
          <w:sz w:val="28"/>
          <w:szCs w:val="28"/>
          <w:lang w:eastAsia="ru-RU"/>
        </w:rPr>
        <w:t xml:space="preserve">Результаты ОГЭ по литературе показали, что недостаточно сформирован у выпускников ряд компетенций, необходимых для написания сочинения. Поверхностное представление о содержании и идейно-художественном своеобразии произведения не обеспечивает глубины раскрытия темы. Обучающиеся не всегда правильно понимают формулировку темы сочинения, не могут вычленить в ней опорные слова, выявить констатирующую часть и затем осмыслить вопрос, ответом на который должна стать главная мысль их работы. Еще одна проблема связана с </w:t>
      </w:r>
      <w:r w:rsidRPr="00CF6FEC">
        <w:rPr>
          <w:bCs/>
          <w:iCs/>
          <w:sz w:val="28"/>
          <w:szCs w:val="28"/>
          <w:lang w:eastAsia="ru-RU"/>
        </w:rPr>
        <w:lastRenderedPageBreak/>
        <w:t xml:space="preserve">подменой аргументации упрощенным пересказом текста произведения. Выпускники испытывают трудности в интерпретации основного содержания, не владеют знанием отдельных эпизодов, </w:t>
      </w:r>
      <w:proofErr w:type="spellStart"/>
      <w:r w:rsidRPr="00CF6FEC">
        <w:rPr>
          <w:bCs/>
          <w:iCs/>
          <w:sz w:val="28"/>
          <w:szCs w:val="28"/>
          <w:lang w:eastAsia="ru-RU"/>
        </w:rPr>
        <w:t>микротем</w:t>
      </w:r>
      <w:proofErr w:type="spellEnd"/>
      <w:r w:rsidRPr="00CF6FEC">
        <w:rPr>
          <w:bCs/>
          <w:iCs/>
          <w:sz w:val="28"/>
          <w:szCs w:val="28"/>
          <w:lang w:eastAsia="ru-RU"/>
        </w:rPr>
        <w:t xml:space="preserve">, вспомогательных сюжетных линий. В систему подготовки к экзамену выпускников со средней, хорошей и очень высокой мотивацией нужно включать задания, нацеленные на совершенствование навыков анализа произведений разной </w:t>
      </w:r>
      <w:proofErr w:type="spellStart"/>
      <w:r w:rsidRPr="00CF6FEC">
        <w:rPr>
          <w:bCs/>
          <w:iCs/>
          <w:sz w:val="28"/>
          <w:szCs w:val="28"/>
          <w:lang w:eastAsia="ru-RU"/>
        </w:rPr>
        <w:t>родо</w:t>
      </w:r>
      <w:proofErr w:type="spellEnd"/>
      <w:r w:rsidRPr="00CF6FEC">
        <w:rPr>
          <w:bCs/>
          <w:iCs/>
          <w:sz w:val="28"/>
          <w:szCs w:val="28"/>
          <w:lang w:eastAsia="ru-RU"/>
        </w:rPr>
        <w:t xml:space="preserve"> - жанровой природы. Особое внимание следует уделять обучению разным жанрам сочинений на литературную тему. </w:t>
      </w:r>
    </w:p>
    <w:p w:rsidR="00CF6FEC" w:rsidRPr="00CF6FEC" w:rsidRDefault="00CF6FEC" w:rsidP="00CF6FEC">
      <w:pPr>
        <w:pStyle w:val="a5"/>
        <w:widowControl/>
        <w:autoSpaceDE/>
        <w:autoSpaceDN/>
        <w:ind w:left="567" w:hanging="142"/>
        <w:jc w:val="both"/>
        <w:rPr>
          <w:bCs/>
          <w:iCs/>
          <w:sz w:val="28"/>
          <w:szCs w:val="28"/>
          <w:lang w:eastAsia="ru-RU"/>
        </w:rPr>
      </w:pPr>
      <w:r>
        <w:rPr>
          <w:bCs/>
          <w:iCs/>
          <w:sz w:val="28"/>
          <w:szCs w:val="28"/>
          <w:lang w:eastAsia="ru-RU"/>
        </w:rPr>
        <w:t xml:space="preserve">            </w:t>
      </w:r>
      <w:r w:rsidRPr="00CF6FEC">
        <w:rPr>
          <w:bCs/>
          <w:iCs/>
          <w:sz w:val="28"/>
          <w:szCs w:val="28"/>
          <w:lang w:eastAsia="ru-RU"/>
        </w:rPr>
        <w:t>Итоги выполнения ОГЭ по литературе указывают еще на одну проблемную зону – «Логичность и соблюдение речевых норм». Для совершенствования культуры речи большое значение имеет постоянное выявление в сочинениях речевых ошибок, анализ причин их возникновения и систематическое редактирование собственных письменных работ по итогам проверки учителем. Умение строить грамотное письменное монологическое высказывание является важным показателем общего развития школьника, востребовано в разных предметах школьного курса, а также на итоговом сочинении, т.е. имеет метапредметный характер. В совершенствовании речевой культуры обучающихся призваны участвовать все педагоги общеобразовательной организации. В связи с этим особое значение имеет введение единых требований к письменной и устной речи в образовательных организациях. Работа по освоению обучающимися норм русского литературного языка в старших классах должна строиться на сопоставлении нормы и различных ее вариантов, отклонений от нормы.</w:t>
      </w:r>
    </w:p>
    <w:p w:rsidR="00CF6FEC" w:rsidRPr="000B2FF1" w:rsidRDefault="00CF6FEC" w:rsidP="00CF6FEC">
      <w:pPr>
        <w:pStyle w:val="a5"/>
        <w:widowControl/>
        <w:autoSpaceDE/>
        <w:autoSpaceDN/>
        <w:ind w:left="567" w:hanging="142"/>
        <w:jc w:val="both"/>
        <w:rPr>
          <w:bCs/>
          <w:iCs/>
          <w:sz w:val="28"/>
          <w:szCs w:val="28"/>
          <w:lang w:eastAsia="ru-RU"/>
        </w:rPr>
      </w:pPr>
      <w:r w:rsidRPr="00CF6FEC">
        <w:rPr>
          <w:bCs/>
          <w:iCs/>
          <w:sz w:val="28"/>
          <w:szCs w:val="28"/>
          <w:lang w:eastAsia="ru-RU"/>
        </w:rPr>
        <w:t xml:space="preserve"> Учителям русского языка и литературы целесообразно использовать современные подходы к оценке и отслеживанию учебных достижений обучающихся по литературе.</w:t>
      </w:r>
    </w:p>
    <w:p w:rsidR="00F816C5" w:rsidRP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CF6FEC">
        <w:rPr>
          <w:rFonts w:eastAsia="Calibri"/>
          <w:color w:val="00000A"/>
          <w:sz w:val="28"/>
          <w:szCs w:val="28"/>
          <w:lang w:eastAsia="zh-CN"/>
        </w:rPr>
        <w:t xml:space="preserve">          </w:t>
      </w:r>
      <w:r w:rsidRPr="00CF6FEC">
        <w:rPr>
          <w:rFonts w:eastAsia="Calibri"/>
          <w:sz w:val="28"/>
          <w:szCs w:val="28"/>
          <w:lang w:eastAsia="zh-CN"/>
        </w:rPr>
        <w:t xml:space="preserve">Анализ результатов </w:t>
      </w:r>
      <w:r w:rsidRPr="00F816C5">
        <w:rPr>
          <w:rFonts w:eastAsia="Calibri"/>
          <w:color w:val="00000A"/>
          <w:sz w:val="28"/>
          <w:szCs w:val="28"/>
          <w:lang w:eastAsia="zh-CN"/>
        </w:rPr>
        <w:t xml:space="preserve">выполнения заданий </w:t>
      </w:r>
      <w:r>
        <w:rPr>
          <w:rFonts w:eastAsia="Calibri"/>
          <w:color w:val="00000A"/>
          <w:sz w:val="28"/>
          <w:szCs w:val="28"/>
          <w:lang w:eastAsia="zh-CN"/>
        </w:rPr>
        <w:t xml:space="preserve">ЕГЭ по литературе </w:t>
      </w:r>
      <w:r w:rsidRPr="00F816C5">
        <w:rPr>
          <w:rFonts w:eastAsia="Calibri"/>
          <w:color w:val="00000A"/>
          <w:sz w:val="28"/>
          <w:szCs w:val="28"/>
          <w:lang w:eastAsia="zh-CN"/>
        </w:rPr>
        <w:t>свидетельствует о том, что многие выпускники 2024 года серьёзно отнеслись к подготовке к экзамену. Успешно освоенными элементами содержания можно считать  те, которые связаны с произведениями XIX в. и  XX в., подробно изучаемыми на уроках литературы в 10 – 11 классах,  с анализом  эпических произведений, с такими темами, как тема  войны, тема  нравственных исканий, Родины.</w:t>
      </w:r>
    </w:p>
    <w:p w:rsidR="00F816C5" w:rsidRP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CF6FEC">
        <w:rPr>
          <w:rFonts w:eastAsia="Calibri"/>
          <w:color w:val="00000A"/>
          <w:sz w:val="28"/>
          <w:szCs w:val="28"/>
          <w:lang w:eastAsia="zh-CN"/>
        </w:rPr>
        <w:t xml:space="preserve">         </w:t>
      </w:r>
      <w:r w:rsidRPr="00F816C5">
        <w:rPr>
          <w:rFonts w:eastAsia="Calibri"/>
          <w:color w:val="00000A"/>
          <w:sz w:val="28"/>
          <w:szCs w:val="28"/>
          <w:lang w:eastAsia="zh-CN"/>
        </w:rPr>
        <w:t xml:space="preserve">Из умений и навыков наиболее успешными стали способности пересказывать текст, определять тематику произведения, характеризовать персонажей, сравнивать действующих лиц произведений по 1 признаку, строить простое высказывание.  </w:t>
      </w:r>
    </w:p>
    <w:p w:rsidR="00C2248C" w:rsidRDefault="00F816C5" w:rsidP="00F816C5">
      <w:pPr>
        <w:widowControl/>
        <w:tabs>
          <w:tab w:val="left" w:pos="0"/>
        </w:tabs>
        <w:suppressAutoHyphens/>
        <w:autoSpaceDE/>
        <w:autoSpaceDN/>
        <w:jc w:val="both"/>
        <w:rPr>
          <w:rFonts w:eastAsia="Calibri"/>
          <w:color w:val="00000A"/>
          <w:sz w:val="28"/>
          <w:szCs w:val="28"/>
          <w:lang w:eastAsia="zh-CN"/>
        </w:rPr>
      </w:pPr>
      <w:r w:rsidRPr="00F816C5">
        <w:rPr>
          <w:rFonts w:eastAsia="Calibri"/>
          <w:color w:val="00000A"/>
          <w:sz w:val="28"/>
          <w:szCs w:val="28"/>
          <w:lang w:eastAsia="zh-CN"/>
        </w:rPr>
        <w:t>В целом уровень сформированности у выпускников основных учебных умений, соответствующих важнейшим компетенциям (читательской, литературоведческой, коммуникативной), удовлетворительный.</w:t>
      </w:r>
    </w:p>
    <w:p w:rsidR="00F816C5" w:rsidRP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F816C5">
        <w:rPr>
          <w:rFonts w:eastAsia="Calibri"/>
          <w:color w:val="00000A"/>
          <w:sz w:val="28"/>
          <w:szCs w:val="28"/>
          <w:lang w:eastAsia="zh-CN"/>
        </w:rPr>
        <w:t xml:space="preserve">Вместе с тем некоторые участники экзамена недостаточно владеют основополагающими теоретико-литературными понятиями (род, жанр, средства художественной выразительности, особенности композиции и др.), не умеют определять их значимость для раскрытия авторской идеи и создания самостоятельной интерпретации текста, плохо  соотносят содержание и форму художественного произведения. </w:t>
      </w:r>
    </w:p>
    <w:p w:rsidR="00F816C5" w:rsidRP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F816C5">
        <w:rPr>
          <w:rFonts w:eastAsia="Calibri"/>
          <w:color w:val="00000A"/>
          <w:sz w:val="28"/>
          <w:szCs w:val="28"/>
          <w:lang w:eastAsia="zh-CN"/>
        </w:rPr>
        <w:t>Многие выпускники испытывают трудности в процессе сопоставительного анализа литературных произведений. Формирование навыков по определению историко-литературного контекста, сопоставлению литературных произведений, художественных решений одной темы остаётся насущной проблемой литературного образования в школе.</w:t>
      </w:r>
    </w:p>
    <w:p w:rsid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lastRenderedPageBreak/>
        <w:t xml:space="preserve">        </w:t>
      </w:r>
      <w:r w:rsidRPr="00F816C5">
        <w:rPr>
          <w:rFonts w:eastAsia="Calibri"/>
          <w:color w:val="00000A"/>
          <w:sz w:val="28"/>
          <w:szCs w:val="28"/>
          <w:lang w:eastAsia="zh-CN"/>
        </w:rPr>
        <w:t>Недостаточно усвоенными участниками ЕГЭ экспертам предметной комиссии показались такие области предмета, как литература второй половины ХХ в., поэзия ХIХ – ХХ века. Есть трудности с точным называнием произведения, определением жанрово-родовых особенностей, размера стихотворения, правильным цитированием. Большой проблемой остается хорошее знание текстов произведений, анализ деталей и изобразительно-выразительных средств, способов выражения авторской позиции.</w:t>
      </w:r>
    </w:p>
    <w:p w:rsidR="00F816C5" w:rsidRPr="00F816C5"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F816C5">
        <w:rPr>
          <w:rFonts w:eastAsia="Calibri"/>
          <w:color w:val="00000A"/>
          <w:sz w:val="28"/>
          <w:szCs w:val="28"/>
          <w:lang w:eastAsia="zh-CN"/>
        </w:rPr>
        <w:t xml:space="preserve">Как показал проведенный анализ показателей выполняемости заданий, успешнее стали выполняться задания повышенного уровня, требующие анализа фрагмента эпического, лироэпического произведения (№4 и №9). Выпускники остаются в рамках фрагмента, если того требует задание, чаще выходят на анализ текста в направлении, заданном вопросом, поэтому работы становятся более логичными, реже встречается пересказ, хотя избегать общих рассуждений вместо анализа пока у многих не получается. Неплохо выпускники анализируют лирические произведения, если задания касаются интерпретации темы или образа лирического героя.  </w:t>
      </w:r>
    </w:p>
    <w:p w:rsidR="00CF6FEC"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F816C5">
        <w:rPr>
          <w:rFonts w:eastAsia="Calibri"/>
          <w:color w:val="00000A"/>
          <w:sz w:val="28"/>
          <w:szCs w:val="28"/>
          <w:lang w:eastAsia="zh-CN"/>
        </w:rPr>
        <w:t xml:space="preserve">Наблюдается положительная динамика в выполнении задания №11, оцениваемого по критерию 3: в 2024 году участники экзамена качественнее работали с литературоведческой терминологией в процессе анализа произведения. К сожалению, невысокими остаются результаты выполнения заданий №5 и №10.  </w:t>
      </w:r>
    </w:p>
    <w:p w:rsidR="00F816C5" w:rsidRPr="0076371A" w:rsidRDefault="00F816C5" w:rsidP="00F816C5">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p>
    <w:p w:rsidR="0076371A" w:rsidRPr="00C2248C" w:rsidRDefault="00C2248C" w:rsidP="008E4A33">
      <w:pPr>
        <w:widowControl/>
        <w:tabs>
          <w:tab w:val="left" w:pos="0"/>
        </w:tabs>
        <w:suppressAutoHyphens/>
        <w:autoSpaceDE/>
        <w:autoSpaceDN/>
        <w:jc w:val="both"/>
        <w:rPr>
          <w:rFonts w:eastAsia="Calibri"/>
          <w:b/>
          <w:color w:val="00000A"/>
          <w:sz w:val="28"/>
          <w:szCs w:val="28"/>
          <w:lang w:eastAsia="zh-CN"/>
        </w:rPr>
      </w:pPr>
      <w:r w:rsidRPr="00C2248C">
        <w:rPr>
          <w:rFonts w:eastAsia="Calibri"/>
          <w:b/>
          <w:color w:val="00000A"/>
          <w:sz w:val="28"/>
          <w:szCs w:val="28"/>
          <w:lang w:eastAsia="zh-CN"/>
        </w:rPr>
        <w:t>2.</w:t>
      </w:r>
      <w:r w:rsidRPr="00C2248C">
        <w:rPr>
          <w:b/>
        </w:rPr>
        <w:t xml:space="preserve"> </w:t>
      </w:r>
      <w:r w:rsidRPr="00C2248C">
        <w:rPr>
          <w:rFonts w:eastAsia="Calibri"/>
          <w:b/>
          <w:color w:val="00000A"/>
          <w:sz w:val="28"/>
          <w:szCs w:val="28"/>
          <w:lang w:eastAsia="zh-CN"/>
        </w:rPr>
        <w:t>Анализ метапредметных результатов обучения, повлиявших на выполнение заданий КИМ</w:t>
      </w:r>
    </w:p>
    <w:p w:rsidR="0001592D" w:rsidRPr="0001592D" w:rsidRDefault="00B345D4"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 xml:space="preserve">Задание № 2.1/2.2. </w:t>
      </w:r>
      <w:r w:rsidR="0001592D" w:rsidRPr="0001592D">
        <w:rPr>
          <w:rFonts w:eastAsia="Calibri"/>
          <w:color w:val="00000A"/>
          <w:sz w:val="28"/>
          <w:szCs w:val="28"/>
          <w:lang w:eastAsia="zh-CN"/>
        </w:rPr>
        <w:tab/>
        <w:t>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Задание направлено на проверку умения сопоставлять произведения, их фрагменты (с учётом </w:t>
      </w:r>
      <w:proofErr w:type="spellStart"/>
      <w:r w:rsidRPr="0001592D">
        <w:rPr>
          <w:rFonts w:eastAsia="Calibri"/>
          <w:color w:val="00000A"/>
          <w:sz w:val="28"/>
          <w:szCs w:val="28"/>
          <w:lang w:eastAsia="zh-CN"/>
        </w:rPr>
        <w:t>внутритекстовых</w:t>
      </w:r>
      <w:proofErr w:type="spellEnd"/>
      <w:r w:rsidRPr="0001592D">
        <w:rPr>
          <w:rFonts w:eastAsia="Calibri"/>
          <w:color w:val="00000A"/>
          <w:sz w:val="28"/>
          <w:szCs w:val="28"/>
          <w:lang w:eastAsia="zh-CN"/>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На выполнение задания повлияла недостаточная сформированность следующих метапредметных умений:</w:t>
      </w:r>
    </w:p>
    <w:p w:rsidR="0001592D" w:rsidRPr="0001592D" w:rsidRDefault="00CF6FEC"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Познавательные УУД</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Базовые логические действия: устанавливать существенный признак или основания для сравнения, классификации и обобщения.</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Задание № 3.1/3.2 </w:t>
      </w:r>
      <w:r w:rsidRPr="0001592D">
        <w:rPr>
          <w:rFonts w:eastAsia="Calibri"/>
          <w:color w:val="00000A"/>
          <w:sz w:val="28"/>
          <w:szCs w:val="28"/>
          <w:lang w:eastAsia="zh-CN"/>
        </w:rPr>
        <w:tab/>
        <w:t>Развёрнутое рассуждение о тематике, проблематике, лирическом герое, об образах стихотворения (или басни, или баллады), о видах и функциях изобразительно- 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Задание направлено на проверку умения проводить смысловой и эстетический анализ текста, сформированности </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На выполнение задания повлияла недостаточная сформированность </w:t>
      </w:r>
      <w:r w:rsidRPr="0001592D">
        <w:rPr>
          <w:rFonts w:eastAsia="Calibri"/>
          <w:color w:val="00000A"/>
          <w:sz w:val="28"/>
          <w:szCs w:val="28"/>
          <w:lang w:eastAsia="zh-CN"/>
        </w:rPr>
        <w:lastRenderedPageBreak/>
        <w:t>метапредметных умений, связанных с уровнем сформированности навыков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получения информации из источников разных типов, анализа, систематизации и интерпретации информации различных видов и форм представления, а также с уровнем развития умения создавать тексты в различных форматах с учётом назначения информации и целевой аудитории. Кроме того, на выполнение задания могла повлиять недостаточная сформированность следующих исследовательских универсальных учебных действий: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Для успешного выполнения задания также важно развивать регулятивные УУД: 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Задание 4. 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Задание направлено на проверку умения сопоставлять произведения, их фрагменты (с учётом </w:t>
      </w:r>
      <w:proofErr w:type="spellStart"/>
      <w:r w:rsidRPr="0001592D">
        <w:rPr>
          <w:rFonts w:eastAsia="Calibri"/>
          <w:color w:val="00000A"/>
          <w:sz w:val="28"/>
          <w:szCs w:val="28"/>
          <w:lang w:eastAsia="zh-CN"/>
        </w:rPr>
        <w:t>внутритекстовых</w:t>
      </w:r>
      <w:proofErr w:type="spellEnd"/>
      <w:r w:rsidRPr="0001592D">
        <w:rPr>
          <w:rFonts w:eastAsia="Calibri"/>
          <w:color w:val="00000A"/>
          <w:sz w:val="28"/>
          <w:szCs w:val="28"/>
          <w:lang w:eastAsia="zh-CN"/>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На выполнение задания повлияла недостаточная сформированность следующих метапредметных умений:</w:t>
      </w:r>
    </w:p>
    <w:p w:rsidR="0001592D" w:rsidRPr="0001592D" w:rsidRDefault="00CF6FEC"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Познавательные УУД</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Базовые логические действия: устанавливать существенный признак или основания для сравнения, классификации и обобщения.</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592D" w:rsidRPr="0001592D"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 xml:space="preserve">Задание 5.1 – 5.5 </w:t>
      </w:r>
      <w:r w:rsidR="0001592D" w:rsidRPr="0001592D">
        <w:rPr>
          <w:rFonts w:eastAsia="Calibri"/>
          <w:color w:val="00000A"/>
          <w:sz w:val="28"/>
          <w:szCs w:val="28"/>
          <w:lang w:eastAsia="zh-CN"/>
        </w:rPr>
        <w:tab/>
        <w:t>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 При выполнении задания требуется владение таким метапредметным умением, как умение определять наиболее эффективные пути достижения результата, находить нестандартные способы решения познавательных задач, если они быстрее приводят к запланированной цели. При выполнении заданий с развернутым ответом требуется готовность и способность к самостоятельной информационно-познавательной деятельности, умение критически оценивать и интерпретировать информацию. Уровень владения данным метапредметным умением отражался на результатах по критериям К1, К2 всех заданий, о чем свидетельствуют статистические данные: выпускники с высокими результатами показали высокий и достаточный уровень владения данным метапредметным умением, выпускники с низкими баллами – удовлетворительный.</w:t>
      </w:r>
    </w:p>
    <w:p w:rsidR="0001592D" w:rsidRPr="0001592D"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Большую роль в успешности выполнения заданий по литературе играет высокий уровень сформированности познавательных умений, таких как, например:</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lastRenderedPageBreak/>
        <w:t xml:space="preserve">- умения оперировать основными понятиями и определять суть предметов и явлений; </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выстраивать цепочки аналогий и взаимосвязей; определять критерии для систематизации явлений и систематизировать их; </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устанавливать причинно-следственные связи; </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xml:space="preserve">- строить четкие логические рассуждения, </w:t>
      </w:r>
    </w:p>
    <w:p w:rsidR="0001592D" w:rsidRPr="0001592D" w:rsidRDefault="0001592D" w:rsidP="0001592D">
      <w:pPr>
        <w:widowControl/>
        <w:tabs>
          <w:tab w:val="left" w:pos="0"/>
        </w:tabs>
        <w:suppressAutoHyphens/>
        <w:autoSpaceDE/>
        <w:autoSpaceDN/>
        <w:jc w:val="both"/>
        <w:rPr>
          <w:rFonts w:eastAsia="Calibri"/>
          <w:color w:val="00000A"/>
          <w:sz w:val="28"/>
          <w:szCs w:val="28"/>
          <w:lang w:eastAsia="zh-CN"/>
        </w:rPr>
      </w:pPr>
      <w:r w:rsidRPr="0001592D">
        <w:rPr>
          <w:rFonts w:eastAsia="Calibri"/>
          <w:color w:val="00000A"/>
          <w:sz w:val="28"/>
          <w:szCs w:val="28"/>
          <w:lang w:eastAsia="zh-CN"/>
        </w:rPr>
        <w:t>- формулировать выводы.</w:t>
      </w:r>
    </w:p>
    <w:p w:rsidR="0001592D" w:rsidRPr="0001592D"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 xml:space="preserve">Таким образом, в процессе обучения литературе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текста. </w:t>
      </w:r>
    </w:p>
    <w:p w:rsidR="0001592D" w:rsidRPr="0001592D"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 xml:space="preserve">При сдаче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ЕГЭ может повыситься, если выпускник в процессе обучения литературе научится выбирать верные стратегии планирования времени. В этом направлении продуктивно организовывать тренировочные </w:t>
      </w:r>
      <w:proofErr w:type="spellStart"/>
      <w:r w:rsidR="0001592D" w:rsidRPr="0001592D">
        <w:rPr>
          <w:rFonts w:eastAsia="Calibri"/>
          <w:color w:val="00000A"/>
          <w:sz w:val="28"/>
          <w:szCs w:val="28"/>
          <w:lang w:eastAsia="zh-CN"/>
        </w:rPr>
        <w:t>прорешивания</w:t>
      </w:r>
      <w:proofErr w:type="spellEnd"/>
      <w:r w:rsidR="0001592D" w:rsidRPr="0001592D">
        <w:rPr>
          <w:rFonts w:eastAsia="Calibri"/>
          <w:color w:val="00000A"/>
          <w:sz w:val="28"/>
          <w:szCs w:val="28"/>
          <w:lang w:eastAsia="zh-CN"/>
        </w:rPr>
        <w:t xml:space="preserve"> демонстрационных вариантов ЕГЭ по литературе, предлагаемых ФИПИ, в режиме ограниченного времени.</w:t>
      </w:r>
    </w:p>
    <w:p w:rsidR="0001592D" w:rsidRPr="0001592D"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Особое внимание на уроках литературы следует уделить развитию коммуникативных УУД. Повышение качества обучения литературе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от речи к мысли.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B345D4" w:rsidRDefault="00F816C5" w:rsidP="0001592D">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01592D" w:rsidRPr="0001592D">
        <w:rPr>
          <w:rFonts w:eastAsia="Calibri"/>
          <w:color w:val="00000A"/>
          <w:sz w:val="28"/>
          <w:szCs w:val="28"/>
          <w:lang w:eastAsia="zh-CN"/>
        </w:rPr>
        <w:t xml:space="preserve">Рекомендуем изучить материалы методических кейсов для учителей русского языка и литературы по проблемным зонам формирования функциональной читательской грамотности:  </w:t>
      </w:r>
      <w:hyperlink r:id="rId8" w:history="1">
        <w:r w:rsidR="00315830" w:rsidRPr="00CC1363">
          <w:rPr>
            <w:rStyle w:val="a7"/>
            <w:rFonts w:eastAsia="Calibri"/>
            <w:sz w:val="28"/>
            <w:szCs w:val="28"/>
            <w:lang w:eastAsia="zh-CN"/>
          </w:rPr>
          <w:t>https://vmk.ooo.viro.edu.ru/?page_id=20</w:t>
        </w:r>
      </w:hyperlink>
      <w:r w:rsidR="0001592D" w:rsidRPr="0001592D">
        <w:rPr>
          <w:rFonts w:eastAsia="Calibri"/>
          <w:color w:val="00000A"/>
          <w:sz w:val="28"/>
          <w:szCs w:val="28"/>
          <w:lang w:eastAsia="zh-CN"/>
        </w:rPr>
        <w:t>.</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Приведем </w:t>
      </w:r>
      <w:r w:rsidRPr="00315830">
        <w:rPr>
          <w:rFonts w:eastAsia="Calibri"/>
          <w:color w:val="00000A"/>
          <w:sz w:val="28"/>
          <w:szCs w:val="28"/>
          <w:lang w:eastAsia="zh-CN"/>
        </w:rPr>
        <w:t>задания / группы заданий</w:t>
      </w:r>
      <w:r>
        <w:rPr>
          <w:rFonts w:eastAsia="Calibri"/>
          <w:color w:val="00000A"/>
          <w:sz w:val="28"/>
          <w:szCs w:val="28"/>
          <w:lang w:eastAsia="zh-CN"/>
        </w:rPr>
        <w:t xml:space="preserve"> ЕГЭ по литературе</w:t>
      </w:r>
      <w:r w:rsidRPr="00315830">
        <w:rPr>
          <w:rFonts w:eastAsia="Calibri"/>
          <w:color w:val="00000A"/>
          <w:sz w:val="28"/>
          <w:szCs w:val="28"/>
          <w:lang w:eastAsia="zh-CN"/>
        </w:rPr>
        <w:t>, на успешность выполнения которых могла повлиять слабая сформированность метапредметных умений, для каждого приведенного задания:</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Задание № 2 на установление соответствия между персонажами некрасовского произведения и их социальным положением.</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Задание направлено на проверку знания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(БУ). На выполнение задания повлияла недостаточная сформированность следующих метапредметных умений:</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Познавательные УУД</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Базовые логические действия: устанавливать существенный признак или основания для сравнения, классификации и обобщения.</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lastRenderedPageBreak/>
        <w:t>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Задания № 5, №10 на аспектный сопоставительный анализ текста.</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Задания направлены на проверку умения сопоставлять произведения русской и зарубежной литературы. На выполнение задания повлияла недостаточная сформированность метапредметных умений, связанных с уровнем сформированности навыков получения информации из источников разных типов, анализа, систематизации и интерпретации информации различных видов и форм представления, а также с уровнем развития умения создавать тексты в различных форматах с учётом назначения информации и целевой аудитории</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 xml:space="preserve">При выполнении заданий №5, №10 требуется владение таким метапредметным умением, как умение определять наиболее эффективные пути достижения результата, находить нестандартные способы решения познавательных задач, если они быстрее приводят к запланированной цели. Группы участников с высокими баллами показали высокий и достаточный уровень сформированности данного умения, с низкими баллами – удовлетворительный, а в случае создания большого по объему сочинения в условиях ограниченного времени (задание №11) – неудовлетворительный, о чем говорят статистические данные (0% – по всем восьми критериям оценки сочинения в группе не преодолевших минимальный балл).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При выполнении заданий с развернутым ответом (№5, №6, №10, №11, №12) требуется готовность и способность к самостоятельной информационно-познавательной деятельности, умение критически оценивать и интерпретировать информацию. Уровень владения данным метапредметным умением отражался на результатах по критериям К1, К2 всех заданий, о чем свидетельствуют статистические данные: выпускники с высокими результатами показали высокий и достаточный уровень владения данным метапредметным умением, выпускники с низкими баллами – удовлетворительный.</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Большую роль в успешности выполнения заданий по литературе играет высокий уровень сформированности познавательных умений, таких как, например:</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xml:space="preserve">- умения оперировать основными понятиями и определять суть предметов и явлений;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xml:space="preserve">- выстраивать цепочки аналогий и взаимосвязей; определять критерии для систематизации явлений и систематизировать их;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xml:space="preserve">- устанавливать причинно-следственные связи;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xml:space="preserve">- строить четкие логические рассуждения,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формулировать выводы.</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Анализ статистических данных показывает недостаточность сформированности данных метапредметных умений в группах участников, не преодолевших минимальный балл, и с результатом от минимального до 60 тестовых баллов (оценка критериев К1, К2).</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sidRPr="00315830">
        <w:rPr>
          <w:rFonts w:eastAsia="Calibri"/>
          <w:color w:val="00000A"/>
          <w:sz w:val="28"/>
          <w:szCs w:val="28"/>
          <w:lang w:eastAsia="zh-CN"/>
        </w:rPr>
        <w:t xml:space="preserve">В заданиях №6 и №11 необходимо было не только проанализировать предложенный текст, но и самостоятельно подобрать произведение для сопоставления, то есть ориентироваться в источниках художественной информации. В группе не преодолевших минимальный балл к выполнению этих заданий выпускники зачастую не приступали или не смогли найти нужный текст для сопоставления, что говорит о низком владении умением работать с информацией.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 xml:space="preserve">Таким образом, достижение метапредметных результатов выпускниками напрямую связано с их итоговыми результатами экзамена по литературе. В процессе обучения </w:t>
      </w:r>
      <w:r w:rsidRPr="00315830">
        <w:rPr>
          <w:rFonts w:eastAsia="Calibri"/>
          <w:color w:val="00000A"/>
          <w:sz w:val="28"/>
          <w:szCs w:val="28"/>
          <w:lang w:eastAsia="zh-CN"/>
        </w:rPr>
        <w:lastRenderedPageBreak/>
        <w:t xml:space="preserve">литературе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 Не менее важные компоненты учебной деятельности – контроль и оценка. </w:t>
      </w:r>
      <w:r>
        <w:rPr>
          <w:rFonts w:eastAsia="Calibri"/>
          <w:color w:val="00000A"/>
          <w:sz w:val="28"/>
          <w:szCs w:val="28"/>
          <w:lang w:eastAsia="zh-CN"/>
        </w:rPr>
        <w:t xml:space="preserve"> </w:t>
      </w:r>
      <w:r w:rsidRPr="00315830">
        <w:rPr>
          <w:rFonts w:eastAsia="Calibri"/>
          <w:color w:val="00000A"/>
          <w:sz w:val="28"/>
          <w:szCs w:val="28"/>
          <w:lang w:eastAsia="zh-CN"/>
        </w:rPr>
        <w:t xml:space="preserve">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текста. </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 xml:space="preserve">При сдаче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ЕГЭ может повыситься, если выпускник в процессе обучения литературе научится выбирать верные стратегии планирования времени. В этом направлении продуктивно организовывать тренировочные </w:t>
      </w:r>
      <w:proofErr w:type="spellStart"/>
      <w:r w:rsidRPr="00315830">
        <w:rPr>
          <w:rFonts w:eastAsia="Calibri"/>
          <w:color w:val="00000A"/>
          <w:sz w:val="28"/>
          <w:szCs w:val="28"/>
          <w:lang w:eastAsia="zh-CN"/>
        </w:rPr>
        <w:t>прорешивания</w:t>
      </w:r>
      <w:proofErr w:type="spellEnd"/>
      <w:r w:rsidRPr="00315830">
        <w:rPr>
          <w:rFonts w:eastAsia="Calibri"/>
          <w:color w:val="00000A"/>
          <w:sz w:val="28"/>
          <w:szCs w:val="28"/>
          <w:lang w:eastAsia="zh-CN"/>
        </w:rPr>
        <w:t xml:space="preserve"> демонстрационных вариантов ЕГЭ по литературе, предлагаемых ФИПИ, в режиме ограниченного времени.</w:t>
      </w:r>
    </w:p>
    <w:p w:rsidR="00315830" w:rsidRPr="00315830"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Особое внимание на уроках русского языка следует уделить развитию коммуникативных УУД. Повышение качества обучения литературе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от речи к мысли.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315830" w:rsidRPr="00054487" w:rsidRDefault="00315830" w:rsidP="00315830">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315830">
        <w:rPr>
          <w:rFonts w:eastAsia="Calibri"/>
          <w:color w:val="00000A"/>
          <w:sz w:val="28"/>
          <w:szCs w:val="28"/>
          <w:lang w:eastAsia="zh-CN"/>
        </w:rPr>
        <w:t>Рекомендуем организовать повышение квалификации учителей русского языка и литературы по следующим дополнительным профессиональным программам: «Профессиональные компетенции учителя русского языка и литературы в области применения современных педагогических технологий»; «Текстовые умения обучающихся на уроках русского языка и литературы в области формирования читательской грамотности обучающихся»; «Работа с информацией на уроках русского языка и литературы: проектирование учебных заданий».</w:t>
      </w:r>
    </w:p>
    <w:p w:rsidR="00797880" w:rsidRDefault="00C2248C" w:rsidP="008E4A33">
      <w:pPr>
        <w:jc w:val="both"/>
        <w:rPr>
          <w:b/>
          <w:color w:val="000000" w:themeColor="text1"/>
          <w:sz w:val="28"/>
          <w:szCs w:val="28"/>
        </w:rPr>
      </w:pPr>
      <w:r>
        <w:rPr>
          <w:b/>
          <w:sz w:val="28"/>
          <w:szCs w:val="28"/>
        </w:rPr>
        <w:t>3</w:t>
      </w:r>
      <w:r w:rsidRPr="00B345D4">
        <w:rPr>
          <w:b/>
          <w:color w:val="000000" w:themeColor="text1"/>
          <w:sz w:val="28"/>
          <w:szCs w:val="28"/>
        </w:rPr>
        <w:t>.</w:t>
      </w:r>
      <w:r w:rsidR="00F6749C" w:rsidRPr="00B345D4">
        <w:rPr>
          <w:b/>
          <w:color w:val="000000" w:themeColor="text1"/>
          <w:sz w:val="28"/>
          <w:szCs w:val="28"/>
        </w:rPr>
        <w:t>Рекомендации по совершенствованию методики преподавания</w:t>
      </w:r>
      <w:r w:rsidR="00F6749C" w:rsidRPr="00B345D4">
        <w:rPr>
          <w:b/>
          <w:color w:val="000000" w:themeColor="text1"/>
          <w:spacing w:val="-67"/>
          <w:sz w:val="28"/>
          <w:szCs w:val="28"/>
        </w:rPr>
        <w:t xml:space="preserve"> </w:t>
      </w:r>
      <w:r w:rsidR="002D7C91" w:rsidRPr="00B345D4">
        <w:rPr>
          <w:b/>
          <w:color w:val="000000" w:themeColor="text1"/>
          <w:spacing w:val="-67"/>
          <w:sz w:val="28"/>
          <w:szCs w:val="28"/>
        </w:rPr>
        <w:t xml:space="preserve"> </w:t>
      </w:r>
      <w:r w:rsidR="003B6EBB" w:rsidRPr="00B345D4">
        <w:rPr>
          <w:b/>
          <w:color w:val="000000" w:themeColor="text1"/>
          <w:spacing w:val="-67"/>
          <w:sz w:val="28"/>
          <w:szCs w:val="28"/>
        </w:rPr>
        <w:t xml:space="preserve">              </w:t>
      </w:r>
      <w:r w:rsidR="00F6749C" w:rsidRPr="00B345D4">
        <w:rPr>
          <w:b/>
          <w:color w:val="000000" w:themeColor="text1"/>
          <w:sz w:val="28"/>
          <w:szCs w:val="28"/>
        </w:rPr>
        <w:t>предмета на основе выявленных</w:t>
      </w:r>
      <w:r w:rsidR="0051759B" w:rsidRPr="00B345D4">
        <w:rPr>
          <w:b/>
          <w:color w:val="000000" w:themeColor="text1"/>
          <w:sz w:val="28"/>
          <w:szCs w:val="28"/>
        </w:rPr>
        <w:t xml:space="preserve"> «проблемных зон» и типичных затруднений в освоении обучающимися элементов содержания / умений и видов деятельности</w:t>
      </w:r>
      <w:bookmarkStart w:id="11" w:name="_Hlk82698034"/>
    </w:p>
    <w:p w:rsidR="002D59A5" w:rsidRPr="00C63B17" w:rsidRDefault="002D59A5" w:rsidP="002D59A5">
      <w:pPr>
        <w:ind w:right="416"/>
        <w:jc w:val="both"/>
        <w:rPr>
          <w:b/>
          <w:sz w:val="28"/>
          <w:szCs w:val="28"/>
        </w:rPr>
      </w:pPr>
      <w:bookmarkStart w:id="12" w:name="_Hlk177548778"/>
      <w:r>
        <w:rPr>
          <w:b/>
          <w:color w:val="000000" w:themeColor="text1"/>
          <w:sz w:val="28"/>
          <w:szCs w:val="28"/>
        </w:rPr>
        <w:t xml:space="preserve">      </w:t>
      </w:r>
      <w:r>
        <w:rPr>
          <w:b/>
          <w:sz w:val="28"/>
          <w:szCs w:val="28"/>
        </w:rPr>
        <w:t>3.1. Рекомендации а</w:t>
      </w:r>
      <w:r w:rsidRPr="00C63B17">
        <w:rPr>
          <w:b/>
          <w:sz w:val="28"/>
          <w:szCs w:val="28"/>
        </w:rPr>
        <w:t>дминистрациям образовательных организаций</w:t>
      </w:r>
    </w:p>
    <w:bookmarkEnd w:id="12"/>
    <w:p w:rsidR="002D59A5" w:rsidRPr="00C63B17" w:rsidRDefault="002D59A5" w:rsidP="002D59A5">
      <w:pPr>
        <w:ind w:right="416"/>
        <w:jc w:val="both"/>
        <w:rPr>
          <w:sz w:val="28"/>
          <w:szCs w:val="28"/>
        </w:rPr>
      </w:pPr>
      <w:r w:rsidRPr="00C63B17">
        <w:rPr>
          <w:b/>
          <w:sz w:val="28"/>
          <w:szCs w:val="28"/>
        </w:rPr>
        <w:t xml:space="preserve">   - </w:t>
      </w:r>
      <w:bookmarkStart w:id="13" w:name="_Hlk177548834"/>
      <w:r w:rsidRPr="00C63B17">
        <w:rPr>
          <w:sz w:val="28"/>
          <w:szCs w:val="28"/>
        </w:rPr>
        <w:t>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w:t>
      </w:r>
      <w:r w:rsidR="002142C8">
        <w:rPr>
          <w:sz w:val="28"/>
          <w:szCs w:val="28"/>
        </w:rPr>
        <w:t xml:space="preserve"> литературе</w:t>
      </w:r>
      <w:r w:rsidRPr="00C63B17">
        <w:rPr>
          <w:sz w:val="28"/>
          <w:szCs w:val="28"/>
        </w:rPr>
        <w:t>;</w:t>
      </w:r>
    </w:p>
    <w:p w:rsidR="002D59A5" w:rsidRPr="00C63B17" w:rsidRDefault="002D59A5" w:rsidP="002D59A5">
      <w:pPr>
        <w:ind w:right="416"/>
        <w:jc w:val="both"/>
        <w:rPr>
          <w:sz w:val="28"/>
          <w:szCs w:val="28"/>
        </w:rPr>
      </w:pPr>
      <w:r w:rsidRPr="00C63B17">
        <w:rPr>
          <w:sz w:val="28"/>
          <w:szCs w:val="28"/>
        </w:rPr>
        <w:t xml:space="preserve">   - оказать методическую поддержку учителям </w:t>
      </w:r>
      <w:r w:rsidR="002142C8">
        <w:rPr>
          <w:sz w:val="28"/>
          <w:szCs w:val="28"/>
        </w:rPr>
        <w:t xml:space="preserve">литературы </w:t>
      </w:r>
      <w:r w:rsidRPr="00C63B17">
        <w:rPr>
          <w:sz w:val="28"/>
          <w:szCs w:val="28"/>
        </w:rPr>
        <w:t>в разработке индивидуальных образовательных маршрутов для обучающихся с разным уровнем предметной подготовки;</w:t>
      </w:r>
    </w:p>
    <w:p w:rsidR="002D59A5" w:rsidRPr="00C63B17" w:rsidRDefault="002D59A5" w:rsidP="002D59A5">
      <w:pPr>
        <w:ind w:right="416"/>
        <w:jc w:val="both"/>
        <w:rPr>
          <w:sz w:val="28"/>
          <w:szCs w:val="28"/>
        </w:rPr>
      </w:pPr>
      <w:r w:rsidRPr="00C63B17">
        <w:rPr>
          <w:sz w:val="28"/>
          <w:szCs w:val="28"/>
        </w:rPr>
        <w:t xml:space="preserve">   - 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rsidR="002D59A5" w:rsidRDefault="002D59A5" w:rsidP="002D59A5">
      <w:pPr>
        <w:ind w:right="416"/>
        <w:jc w:val="both"/>
        <w:rPr>
          <w:sz w:val="28"/>
          <w:szCs w:val="28"/>
        </w:rPr>
      </w:pPr>
      <w:r w:rsidRPr="00C63B17">
        <w:rPr>
          <w:sz w:val="28"/>
          <w:szCs w:val="28"/>
        </w:rPr>
        <w:t xml:space="preserve">   - организовать обобщение опыта организации дифференцированного обучения </w:t>
      </w:r>
      <w:r w:rsidRPr="00C63B17">
        <w:rPr>
          <w:sz w:val="28"/>
          <w:szCs w:val="28"/>
        </w:rPr>
        <w:lastRenderedPageBreak/>
        <w:t>школьников с разным уровнем предметной подготовки на уровне образовательной организации</w:t>
      </w:r>
      <w:r>
        <w:rPr>
          <w:sz w:val="28"/>
          <w:szCs w:val="28"/>
        </w:rPr>
        <w:t>;</w:t>
      </w:r>
    </w:p>
    <w:p w:rsidR="002D59A5" w:rsidRPr="00112E2F" w:rsidRDefault="002D59A5" w:rsidP="002D59A5">
      <w:pPr>
        <w:ind w:right="416"/>
        <w:jc w:val="both"/>
        <w:rPr>
          <w:sz w:val="28"/>
          <w:szCs w:val="28"/>
        </w:rPr>
      </w:pPr>
      <w:r>
        <w:rPr>
          <w:sz w:val="28"/>
          <w:szCs w:val="28"/>
        </w:rPr>
        <w:t xml:space="preserve">- организовать </w:t>
      </w:r>
      <w:r w:rsidRPr="00112E2F">
        <w:rPr>
          <w:sz w:val="28"/>
          <w:szCs w:val="28"/>
        </w:rPr>
        <w:t>участие учителей русского языка и литературы, имеющих профессиональные дефициты, в прохождении индивидуальных образовательных маршрутов на базе ЦНППМ в г. Вологде АОУ ВО ДПО «ВИРО»;</w:t>
      </w:r>
    </w:p>
    <w:p w:rsidR="002D59A5" w:rsidRDefault="002D59A5" w:rsidP="002D59A5">
      <w:pPr>
        <w:ind w:right="416"/>
        <w:jc w:val="both"/>
        <w:rPr>
          <w:sz w:val="28"/>
          <w:szCs w:val="28"/>
        </w:rPr>
      </w:pPr>
      <w:r w:rsidRPr="00112E2F">
        <w:rPr>
          <w:sz w:val="28"/>
          <w:szCs w:val="28"/>
        </w:rPr>
        <w:t xml:space="preserve">- организовать индивидуальное методическое сопровождение методистами ЦНППМ в г. Вологде АОУ ВО ДПО «ВИРО» учителей </w:t>
      </w:r>
      <w:r w:rsidR="002142C8">
        <w:rPr>
          <w:sz w:val="28"/>
          <w:szCs w:val="28"/>
        </w:rPr>
        <w:t xml:space="preserve">литературы </w:t>
      </w:r>
      <w:r w:rsidRPr="00112E2F">
        <w:rPr>
          <w:sz w:val="28"/>
          <w:szCs w:val="28"/>
        </w:rPr>
        <w:t>школ с низкими результатами и школ, функционирующих в неблагоприятных условиях;</w:t>
      </w:r>
    </w:p>
    <w:p w:rsidR="002142C8" w:rsidRPr="00112E2F" w:rsidRDefault="002142C8" w:rsidP="002D59A5">
      <w:pPr>
        <w:ind w:right="416"/>
        <w:jc w:val="both"/>
        <w:rPr>
          <w:sz w:val="28"/>
          <w:szCs w:val="28"/>
        </w:rPr>
      </w:pPr>
      <w:r>
        <w:rPr>
          <w:sz w:val="28"/>
          <w:szCs w:val="28"/>
        </w:rPr>
        <w:t xml:space="preserve">- </w:t>
      </w:r>
      <w:r w:rsidRPr="002142C8">
        <w:rPr>
          <w:sz w:val="28"/>
          <w:szCs w:val="28"/>
        </w:rPr>
        <w:t>организовать обобщение опыта дифференцированного обучения школьников с разным уровнем предметной подготовки на уровне образовательной организации</w:t>
      </w:r>
      <w:r>
        <w:rPr>
          <w:sz w:val="28"/>
          <w:szCs w:val="28"/>
        </w:rPr>
        <w:t>;</w:t>
      </w:r>
    </w:p>
    <w:p w:rsidR="002D59A5" w:rsidRPr="00112E2F" w:rsidRDefault="002D59A5" w:rsidP="002D59A5">
      <w:pPr>
        <w:ind w:right="416"/>
        <w:jc w:val="both"/>
        <w:rPr>
          <w:sz w:val="28"/>
          <w:szCs w:val="28"/>
        </w:rPr>
      </w:pPr>
      <w:r w:rsidRPr="00112E2F">
        <w:rPr>
          <w:sz w:val="28"/>
          <w:szCs w:val="28"/>
        </w:rPr>
        <w:t xml:space="preserve">- организовать </w:t>
      </w:r>
      <w:r>
        <w:rPr>
          <w:sz w:val="28"/>
          <w:szCs w:val="28"/>
        </w:rPr>
        <w:t>участие педагогов в курсах п</w:t>
      </w:r>
      <w:r w:rsidRPr="00112E2F">
        <w:rPr>
          <w:sz w:val="28"/>
          <w:szCs w:val="28"/>
        </w:rPr>
        <w:t>овышени</w:t>
      </w:r>
      <w:r>
        <w:rPr>
          <w:sz w:val="28"/>
          <w:szCs w:val="28"/>
        </w:rPr>
        <w:t>я</w:t>
      </w:r>
      <w:r w:rsidRPr="00112E2F">
        <w:rPr>
          <w:sz w:val="28"/>
          <w:szCs w:val="28"/>
        </w:rPr>
        <w:t xml:space="preserve"> квалификации в системе дополнительного профессионального образования по следующим дополнительным профессиональным программам повышения квалификации: </w:t>
      </w:r>
    </w:p>
    <w:p w:rsidR="002D59A5" w:rsidRPr="00112E2F" w:rsidRDefault="002D59A5" w:rsidP="002D59A5">
      <w:pPr>
        <w:ind w:right="416"/>
        <w:jc w:val="both"/>
        <w:rPr>
          <w:sz w:val="28"/>
          <w:szCs w:val="28"/>
        </w:rPr>
      </w:pPr>
      <w:r w:rsidRPr="00112E2F">
        <w:rPr>
          <w:sz w:val="28"/>
          <w:szCs w:val="28"/>
        </w:rPr>
        <w:t xml:space="preserve">«Профессиональные компетенции учителя русского языка и литературы в области применения современных педагогических технологий»; </w:t>
      </w:r>
    </w:p>
    <w:p w:rsidR="002D59A5" w:rsidRPr="00112E2F" w:rsidRDefault="002D59A5" w:rsidP="002D59A5">
      <w:pPr>
        <w:ind w:right="416"/>
        <w:jc w:val="both"/>
        <w:rPr>
          <w:sz w:val="28"/>
          <w:szCs w:val="28"/>
        </w:rPr>
      </w:pPr>
      <w:r w:rsidRPr="00112E2F">
        <w:rPr>
          <w:sz w:val="28"/>
          <w:szCs w:val="28"/>
        </w:rPr>
        <w:t>«Текстовые умения обучающихся на уроках русского языка и литературы в области формирования читательской грамотности обучающихся»;</w:t>
      </w:r>
    </w:p>
    <w:p w:rsidR="002D59A5" w:rsidRPr="00C63B17" w:rsidRDefault="002D59A5" w:rsidP="002D59A5">
      <w:pPr>
        <w:ind w:right="416"/>
        <w:jc w:val="both"/>
        <w:rPr>
          <w:sz w:val="28"/>
          <w:szCs w:val="28"/>
        </w:rPr>
      </w:pPr>
      <w:r w:rsidRPr="00112E2F">
        <w:rPr>
          <w:sz w:val="28"/>
          <w:szCs w:val="28"/>
        </w:rPr>
        <w:t>«Работа с информацией на уроках русского языка и литературы: проектирование учебных заданий».</w:t>
      </w:r>
    </w:p>
    <w:bookmarkEnd w:id="13"/>
    <w:p w:rsidR="002142C8" w:rsidRDefault="002142C8" w:rsidP="002142C8">
      <w:pPr>
        <w:jc w:val="both"/>
        <w:rPr>
          <w:b/>
          <w:color w:val="000000" w:themeColor="text1"/>
          <w:sz w:val="28"/>
          <w:szCs w:val="28"/>
        </w:rPr>
      </w:pPr>
      <w:r w:rsidRPr="002142C8">
        <w:rPr>
          <w:b/>
          <w:color w:val="000000" w:themeColor="text1"/>
          <w:sz w:val="28"/>
          <w:szCs w:val="28"/>
        </w:rPr>
        <w:t xml:space="preserve">3.2. Рекомендации методическим объединениям учителей русского языка и литературы </w:t>
      </w:r>
    </w:p>
    <w:p w:rsidR="000A6E5B" w:rsidRDefault="002142C8" w:rsidP="002142C8">
      <w:pPr>
        <w:pStyle w:val="a5"/>
        <w:ind w:left="0"/>
        <w:jc w:val="both"/>
        <w:rPr>
          <w:rFonts w:eastAsia="Calibri"/>
          <w:sz w:val="28"/>
          <w:szCs w:val="24"/>
        </w:rPr>
      </w:pPr>
      <w:r w:rsidRPr="002142C8">
        <w:rPr>
          <w:rFonts w:eastAsia="Calibri"/>
          <w:sz w:val="28"/>
          <w:szCs w:val="24"/>
        </w:rPr>
        <w:t xml:space="preserve"> </w:t>
      </w:r>
      <w:r w:rsidR="000A6E5B">
        <w:rPr>
          <w:rFonts w:eastAsia="Calibri"/>
          <w:sz w:val="28"/>
          <w:szCs w:val="24"/>
        </w:rPr>
        <w:t>- м</w:t>
      </w:r>
      <w:r w:rsidRPr="002142C8">
        <w:rPr>
          <w:rFonts w:eastAsia="Calibri"/>
          <w:sz w:val="28"/>
          <w:szCs w:val="24"/>
        </w:rPr>
        <w:t xml:space="preserve">етодическим объединениям учителей русского языка и литературы рекомендуем обсудить результаты ОГЭ по литературе и определить направления методического сопровождения целевых групп педагогов. </w:t>
      </w:r>
    </w:p>
    <w:p w:rsidR="000A6E5B" w:rsidRDefault="000A6E5B" w:rsidP="002142C8">
      <w:pPr>
        <w:pStyle w:val="a5"/>
        <w:ind w:left="0"/>
        <w:jc w:val="both"/>
        <w:rPr>
          <w:rFonts w:eastAsia="Calibri"/>
          <w:sz w:val="28"/>
          <w:szCs w:val="24"/>
        </w:rPr>
      </w:pPr>
      <w:r>
        <w:rPr>
          <w:rFonts w:eastAsia="Calibri"/>
          <w:sz w:val="28"/>
          <w:szCs w:val="24"/>
        </w:rPr>
        <w:t>- р</w:t>
      </w:r>
      <w:r w:rsidR="002142C8" w:rsidRPr="002142C8">
        <w:rPr>
          <w:rFonts w:eastAsia="Calibri"/>
          <w:sz w:val="28"/>
          <w:szCs w:val="24"/>
        </w:rPr>
        <w:t xml:space="preserve">азработать планы мероприятий по повышению качества обучения литературе в образовательных организациях муниципальных районов и городских округов. </w:t>
      </w:r>
    </w:p>
    <w:p w:rsidR="002142C8" w:rsidRPr="002142C8" w:rsidRDefault="000A6E5B" w:rsidP="002142C8">
      <w:pPr>
        <w:pStyle w:val="a5"/>
        <w:ind w:left="0"/>
        <w:jc w:val="both"/>
        <w:rPr>
          <w:rFonts w:eastAsia="Calibri"/>
          <w:sz w:val="28"/>
          <w:szCs w:val="24"/>
        </w:rPr>
      </w:pPr>
      <w:r>
        <w:rPr>
          <w:rFonts w:eastAsia="Calibri"/>
          <w:sz w:val="28"/>
          <w:szCs w:val="24"/>
        </w:rPr>
        <w:t>-р</w:t>
      </w:r>
      <w:r w:rsidR="002142C8" w:rsidRPr="002142C8">
        <w:rPr>
          <w:rFonts w:eastAsia="Calibri"/>
          <w:sz w:val="28"/>
          <w:szCs w:val="24"/>
        </w:rPr>
        <w:t>екомендуем следующие темы для обсуждения на методических объединениях учителей-предметников:</w:t>
      </w:r>
    </w:p>
    <w:p w:rsidR="002142C8" w:rsidRPr="002142C8" w:rsidRDefault="002142C8" w:rsidP="002142C8">
      <w:pPr>
        <w:widowControl/>
        <w:autoSpaceDE/>
        <w:autoSpaceDN/>
        <w:ind w:firstLine="773"/>
        <w:contextualSpacing/>
        <w:jc w:val="both"/>
        <w:rPr>
          <w:rFonts w:eastAsia="Calibri"/>
          <w:sz w:val="28"/>
          <w:szCs w:val="24"/>
        </w:rPr>
      </w:pPr>
      <w:bookmarkStart w:id="14" w:name="_Hlk175568986"/>
      <w:r w:rsidRPr="002142C8">
        <w:rPr>
          <w:rFonts w:eastAsia="Calibri"/>
          <w:sz w:val="28"/>
          <w:szCs w:val="24"/>
        </w:rPr>
        <w:t>- Развитие читательского интереса;</w:t>
      </w:r>
    </w:p>
    <w:p w:rsidR="002142C8" w:rsidRPr="002142C8" w:rsidRDefault="002142C8" w:rsidP="002142C8">
      <w:pPr>
        <w:widowControl/>
        <w:autoSpaceDE/>
        <w:autoSpaceDN/>
        <w:ind w:firstLine="773"/>
        <w:contextualSpacing/>
        <w:jc w:val="both"/>
        <w:rPr>
          <w:rFonts w:eastAsia="Calibri"/>
          <w:sz w:val="28"/>
          <w:szCs w:val="24"/>
        </w:rPr>
      </w:pPr>
      <w:r w:rsidRPr="002142C8">
        <w:rPr>
          <w:rFonts w:eastAsia="Calibri"/>
          <w:sz w:val="28"/>
          <w:szCs w:val="24"/>
        </w:rPr>
        <w:t>- Формирование читательской компетенции на уроках литературы;</w:t>
      </w:r>
    </w:p>
    <w:p w:rsidR="002142C8" w:rsidRPr="002142C8" w:rsidRDefault="002142C8" w:rsidP="002142C8">
      <w:pPr>
        <w:widowControl/>
        <w:autoSpaceDE/>
        <w:autoSpaceDN/>
        <w:ind w:firstLine="773"/>
        <w:contextualSpacing/>
        <w:jc w:val="both"/>
        <w:rPr>
          <w:rFonts w:eastAsia="Calibri"/>
          <w:sz w:val="28"/>
          <w:szCs w:val="24"/>
        </w:rPr>
      </w:pPr>
      <w:r w:rsidRPr="002142C8">
        <w:rPr>
          <w:rFonts w:eastAsia="Calibri"/>
          <w:sz w:val="28"/>
          <w:szCs w:val="24"/>
        </w:rPr>
        <w:t>- Сопоставительный анализ произведений;</w:t>
      </w:r>
    </w:p>
    <w:p w:rsidR="002142C8" w:rsidRPr="002142C8" w:rsidRDefault="002142C8" w:rsidP="002142C8">
      <w:pPr>
        <w:widowControl/>
        <w:autoSpaceDE/>
        <w:autoSpaceDN/>
        <w:ind w:firstLine="773"/>
        <w:contextualSpacing/>
        <w:jc w:val="both"/>
        <w:rPr>
          <w:rFonts w:eastAsia="Calibri"/>
          <w:sz w:val="28"/>
          <w:szCs w:val="24"/>
        </w:rPr>
      </w:pPr>
      <w:r w:rsidRPr="002142C8">
        <w:rPr>
          <w:rFonts w:eastAsia="Calibri"/>
          <w:sz w:val="28"/>
          <w:szCs w:val="24"/>
        </w:rPr>
        <w:t>- Теория и практика сочинений разных жанров;</w:t>
      </w:r>
    </w:p>
    <w:p w:rsidR="002142C8" w:rsidRPr="002142C8" w:rsidRDefault="002142C8" w:rsidP="002142C8">
      <w:pPr>
        <w:widowControl/>
        <w:autoSpaceDE/>
        <w:autoSpaceDN/>
        <w:ind w:firstLine="773"/>
        <w:contextualSpacing/>
        <w:jc w:val="both"/>
        <w:rPr>
          <w:rFonts w:eastAsia="Calibri"/>
          <w:sz w:val="28"/>
          <w:szCs w:val="24"/>
        </w:rPr>
      </w:pPr>
      <w:r w:rsidRPr="002142C8">
        <w:rPr>
          <w:rFonts w:eastAsia="Calibri"/>
          <w:sz w:val="28"/>
          <w:szCs w:val="24"/>
        </w:rPr>
        <w:t>- Контроль и оценка учебных достижений, текущих и итоговых результатов освоения основной образовательной программы обучающимися по литературе;</w:t>
      </w:r>
    </w:p>
    <w:p w:rsidR="002142C8" w:rsidRPr="002142C8" w:rsidRDefault="002142C8" w:rsidP="002142C8">
      <w:pPr>
        <w:widowControl/>
        <w:autoSpaceDE/>
        <w:autoSpaceDN/>
        <w:ind w:firstLine="773"/>
        <w:contextualSpacing/>
        <w:jc w:val="both"/>
        <w:rPr>
          <w:rFonts w:eastAsia="Calibri"/>
          <w:sz w:val="28"/>
          <w:szCs w:val="24"/>
        </w:rPr>
      </w:pPr>
      <w:r w:rsidRPr="002142C8">
        <w:rPr>
          <w:rFonts w:eastAsia="Calibri"/>
          <w:sz w:val="28"/>
          <w:szCs w:val="24"/>
        </w:rPr>
        <w:t>- Индивидуализированный подход в обучении литературе: проектирование индивидуального образовательного маршрута с учетом результатов оценочных процедур и заданий перспективной модели ОГЭ по литературе</w:t>
      </w:r>
      <w:bookmarkEnd w:id="14"/>
      <w:r w:rsidRPr="002142C8">
        <w:rPr>
          <w:rFonts w:eastAsia="Calibri"/>
          <w:sz w:val="28"/>
          <w:szCs w:val="24"/>
        </w:rPr>
        <w:t>.</w:t>
      </w:r>
    </w:p>
    <w:p w:rsidR="002142C8" w:rsidRPr="002142C8" w:rsidRDefault="002142C8" w:rsidP="002142C8">
      <w:pPr>
        <w:widowControl/>
        <w:autoSpaceDE/>
        <w:autoSpaceDN/>
        <w:contextualSpacing/>
        <w:jc w:val="both"/>
        <w:rPr>
          <w:rFonts w:eastAsia="Calibri"/>
          <w:sz w:val="28"/>
          <w:szCs w:val="24"/>
        </w:rPr>
      </w:pPr>
      <w:r w:rsidRPr="002142C8">
        <w:rPr>
          <w:rFonts w:eastAsia="Calibri"/>
          <w:sz w:val="28"/>
          <w:szCs w:val="24"/>
        </w:rPr>
        <w:t xml:space="preserve">         </w:t>
      </w:r>
      <w:r w:rsidR="000A6E5B">
        <w:rPr>
          <w:rFonts w:eastAsia="Calibri"/>
          <w:sz w:val="28"/>
          <w:szCs w:val="24"/>
        </w:rPr>
        <w:t>- и</w:t>
      </w:r>
      <w:r w:rsidRPr="002142C8">
        <w:rPr>
          <w:rFonts w:eastAsia="Calibri"/>
          <w:sz w:val="28"/>
          <w:szCs w:val="24"/>
        </w:rPr>
        <w:t xml:space="preserve">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w:t>
      </w:r>
      <w:proofErr w:type="spellStart"/>
      <w:r w:rsidRPr="002142C8">
        <w:rPr>
          <w:rFonts w:eastAsia="Calibri"/>
          <w:sz w:val="28"/>
          <w:szCs w:val="24"/>
        </w:rPr>
        <w:t>микрогруппы</w:t>
      </w:r>
      <w:proofErr w:type="spellEnd"/>
      <w:r w:rsidRPr="002142C8">
        <w:rPr>
          <w:rFonts w:eastAsia="Calibri"/>
          <w:sz w:val="28"/>
          <w:szCs w:val="24"/>
        </w:rPr>
        <w:t>, тематические семинары, тренинги, школа педагогического мастерства; ролевые игры и др.); фронтальные (</w:t>
      </w:r>
      <w:proofErr w:type="spellStart"/>
      <w:r w:rsidRPr="002142C8">
        <w:rPr>
          <w:rFonts w:eastAsia="Calibri"/>
          <w:sz w:val="28"/>
          <w:szCs w:val="24"/>
        </w:rPr>
        <w:t>методсоветы</w:t>
      </w:r>
      <w:proofErr w:type="spellEnd"/>
      <w:r w:rsidRPr="002142C8">
        <w:rPr>
          <w:rFonts w:eastAsia="Calibri"/>
          <w:sz w:val="28"/>
          <w:szCs w:val="24"/>
        </w:rPr>
        <w:t>; семинары; аукционы знаний, методических находок, идей). Активно внедрять кейс – метод как педагогическую технологию, направленную на   формирование и оценку профессиональных компетенций педагогов.</w:t>
      </w:r>
    </w:p>
    <w:p w:rsidR="002142C8" w:rsidRPr="002142C8" w:rsidRDefault="002142C8" w:rsidP="002142C8">
      <w:pPr>
        <w:widowControl/>
        <w:autoSpaceDE/>
        <w:autoSpaceDN/>
        <w:contextualSpacing/>
        <w:jc w:val="both"/>
        <w:rPr>
          <w:rFonts w:eastAsia="Calibri"/>
          <w:sz w:val="28"/>
          <w:szCs w:val="24"/>
        </w:rPr>
      </w:pPr>
      <w:r w:rsidRPr="002142C8">
        <w:rPr>
          <w:rFonts w:eastAsia="Calibri"/>
          <w:sz w:val="28"/>
          <w:szCs w:val="24"/>
        </w:rPr>
        <w:lastRenderedPageBreak/>
        <w:t xml:space="preserve">         </w:t>
      </w:r>
      <w:r w:rsidR="000A6E5B">
        <w:rPr>
          <w:rFonts w:eastAsia="Calibri"/>
          <w:sz w:val="28"/>
          <w:szCs w:val="24"/>
        </w:rPr>
        <w:t>-о</w:t>
      </w:r>
      <w:r w:rsidRPr="002142C8">
        <w:rPr>
          <w:rFonts w:eastAsia="Calibri"/>
          <w:sz w:val="28"/>
          <w:szCs w:val="24"/>
        </w:rPr>
        <w:t xml:space="preserve">бобщить опыт работы учителей литературы по вопросам подготовки обучающихся к ОГЭ на уровне муниципального района. Использовать в педагогической практике подтвердившие эффективность методики и технологии обучения, в том числе и в условиях цифровой образовательной среды. </w:t>
      </w:r>
    </w:p>
    <w:p w:rsidR="002142C8" w:rsidRPr="002142C8" w:rsidRDefault="002142C8" w:rsidP="002142C8">
      <w:pPr>
        <w:widowControl/>
        <w:autoSpaceDE/>
        <w:autoSpaceDN/>
        <w:contextualSpacing/>
        <w:jc w:val="both"/>
        <w:rPr>
          <w:b/>
          <w:sz w:val="28"/>
          <w:szCs w:val="24"/>
          <w:lang w:eastAsia="ru-RU"/>
        </w:rPr>
      </w:pPr>
      <w:r w:rsidRPr="002142C8">
        <w:rPr>
          <w:rFonts w:eastAsia="Calibri"/>
          <w:sz w:val="28"/>
          <w:szCs w:val="24"/>
        </w:rPr>
        <w:t xml:space="preserve">       </w:t>
      </w:r>
      <w:r w:rsidR="000A6E5B">
        <w:rPr>
          <w:rFonts w:eastAsia="Calibri"/>
          <w:sz w:val="28"/>
          <w:szCs w:val="24"/>
        </w:rPr>
        <w:t>- в</w:t>
      </w:r>
      <w:r w:rsidRPr="002142C8">
        <w:rPr>
          <w:rFonts w:eastAsia="Calibri"/>
          <w:sz w:val="28"/>
          <w:szCs w:val="24"/>
        </w:rPr>
        <w:t xml:space="preserve"> течение учебного года информировать выпускников и их родителей о результатах ОГЭ (типичных ошибках, особенностях заданий и т.д.).</w:t>
      </w:r>
    </w:p>
    <w:p w:rsidR="002142C8" w:rsidRDefault="002142C8" w:rsidP="002142C8">
      <w:pPr>
        <w:jc w:val="both"/>
        <w:rPr>
          <w:color w:val="000000" w:themeColor="text1"/>
          <w:sz w:val="28"/>
          <w:szCs w:val="28"/>
        </w:rPr>
      </w:pPr>
      <w:r w:rsidRPr="002142C8">
        <w:rPr>
          <w:color w:val="000000" w:themeColor="text1"/>
          <w:sz w:val="28"/>
          <w:szCs w:val="28"/>
        </w:rPr>
        <w:t>- с целью повышения компетентности учителей проводить на уровне образовательной организации перекрестные проверки диагностических и контрольных работ учащихся</w:t>
      </w:r>
      <w:r w:rsidR="003430A2">
        <w:rPr>
          <w:color w:val="000000" w:themeColor="text1"/>
          <w:sz w:val="28"/>
          <w:szCs w:val="28"/>
        </w:rPr>
        <w:t>.</w:t>
      </w:r>
    </w:p>
    <w:p w:rsidR="00890DCA" w:rsidRPr="00890DCA" w:rsidRDefault="00890DCA" w:rsidP="00890DCA">
      <w:pPr>
        <w:jc w:val="both"/>
        <w:rPr>
          <w:color w:val="000000" w:themeColor="text1"/>
          <w:sz w:val="28"/>
          <w:szCs w:val="28"/>
        </w:rPr>
      </w:pPr>
      <w:r>
        <w:rPr>
          <w:color w:val="000000" w:themeColor="text1"/>
          <w:sz w:val="28"/>
          <w:szCs w:val="28"/>
        </w:rPr>
        <w:t>- н</w:t>
      </w:r>
      <w:r w:rsidRPr="00890DCA">
        <w:rPr>
          <w:color w:val="000000" w:themeColor="text1"/>
          <w:sz w:val="28"/>
          <w:szCs w:val="28"/>
        </w:rPr>
        <w:t>а методических объединениях учителей-предметников необходимо освежить представление об основных научных направлениях, которые осваивает и развивает современная методика, продемонстрировать практическую реализацию научных идей:</w:t>
      </w:r>
    </w:p>
    <w:p w:rsidR="00890DCA" w:rsidRPr="00890DCA" w:rsidRDefault="00890DCA" w:rsidP="00890DCA">
      <w:pPr>
        <w:jc w:val="both"/>
        <w:rPr>
          <w:color w:val="000000" w:themeColor="text1"/>
          <w:sz w:val="28"/>
          <w:szCs w:val="28"/>
        </w:rPr>
      </w:pPr>
      <w:r w:rsidRPr="00890DCA">
        <w:rPr>
          <w:color w:val="000000" w:themeColor="text1"/>
          <w:sz w:val="28"/>
          <w:szCs w:val="28"/>
        </w:rPr>
        <w:t xml:space="preserve">- культурологический подход, обеспечивающий объемность видения мира (В.А. </w:t>
      </w:r>
      <w:proofErr w:type="spellStart"/>
      <w:r w:rsidRPr="00890DCA">
        <w:rPr>
          <w:color w:val="000000" w:themeColor="text1"/>
          <w:sz w:val="28"/>
          <w:szCs w:val="28"/>
        </w:rPr>
        <w:t>Доманский</w:t>
      </w:r>
      <w:proofErr w:type="spellEnd"/>
      <w:r w:rsidRPr="00890DCA">
        <w:rPr>
          <w:color w:val="000000" w:themeColor="text1"/>
          <w:sz w:val="28"/>
          <w:szCs w:val="28"/>
        </w:rPr>
        <w:t xml:space="preserve">, И.Л. </w:t>
      </w:r>
      <w:proofErr w:type="spellStart"/>
      <w:r w:rsidRPr="00890DCA">
        <w:rPr>
          <w:color w:val="000000" w:themeColor="text1"/>
          <w:sz w:val="28"/>
          <w:szCs w:val="28"/>
        </w:rPr>
        <w:t>Шолпо</w:t>
      </w:r>
      <w:proofErr w:type="spellEnd"/>
      <w:r w:rsidRPr="00890DCA">
        <w:rPr>
          <w:color w:val="000000" w:themeColor="text1"/>
          <w:sz w:val="28"/>
          <w:szCs w:val="28"/>
        </w:rPr>
        <w:t>, Н.М. Свирина, М.Г. Дорофеева, Г.Л. Леонтьева, С.А. Зинин и др.);</w:t>
      </w:r>
    </w:p>
    <w:p w:rsidR="00890DCA" w:rsidRPr="00890DCA" w:rsidRDefault="00890DCA" w:rsidP="00890DCA">
      <w:pPr>
        <w:jc w:val="both"/>
        <w:rPr>
          <w:color w:val="000000" w:themeColor="text1"/>
          <w:sz w:val="28"/>
          <w:szCs w:val="28"/>
        </w:rPr>
      </w:pPr>
      <w:r w:rsidRPr="00890DCA">
        <w:rPr>
          <w:color w:val="000000" w:themeColor="text1"/>
          <w:sz w:val="28"/>
          <w:szCs w:val="28"/>
        </w:rPr>
        <w:t xml:space="preserve">- исследования, направленные на развитие интерпретационной деятельности учащихся (Г.Н. Ионин, Л.С. </w:t>
      </w:r>
      <w:proofErr w:type="spellStart"/>
      <w:r w:rsidRPr="00890DCA">
        <w:rPr>
          <w:color w:val="000000" w:themeColor="text1"/>
          <w:sz w:val="28"/>
          <w:szCs w:val="28"/>
        </w:rPr>
        <w:t>Айзерман</w:t>
      </w:r>
      <w:proofErr w:type="spellEnd"/>
      <w:r w:rsidRPr="00890DCA">
        <w:rPr>
          <w:color w:val="000000" w:themeColor="text1"/>
          <w:sz w:val="28"/>
          <w:szCs w:val="28"/>
        </w:rPr>
        <w:t xml:space="preserve">, А.Г. Кутузов, В.Г. </w:t>
      </w:r>
      <w:proofErr w:type="spellStart"/>
      <w:r w:rsidRPr="00890DCA">
        <w:rPr>
          <w:color w:val="000000" w:themeColor="text1"/>
          <w:sz w:val="28"/>
          <w:szCs w:val="28"/>
        </w:rPr>
        <w:t>Маранцман</w:t>
      </w:r>
      <w:proofErr w:type="spellEnd"/>
      <w:r w:rsidRPr="00890DCA">
        <w:rPr>
          <w:color w:val="000000" w:themeColor="text1"/>
          <w:sz w:val="28"/>
          <w:szCs w:val="28"/>
        </w:rPr>
        <w:t xml:space="preserve">, С.А. Зинин, С.А. Никифорова, Е.Р. </w:t>
      </w:r>
      <w:proofErr w:type="spellStart"/>
      <w:r w:rsidRPr="00890DCA">
        <w:rPr>
          <w:color w:val="000000" w:themeColor="text1"/>
          <w:sz w:val="28"/>
          <w:szCs w:val="28"/>
        </w:rPr>
        <w:t>Ядровская</w:t>
      </w:r>
      <w:proofErr w:type="spellEnd"/>
      <w:r w:rsidRPr="00890DCA">
        <w:rPr>
          <w:color w:val="000000" w:themeColor="text1"/>
          <w:sz w:val="28"/>
          <w:szCs w:val="28"/>
        </w:rPr>
        <w:t xml:space="preserve"> и др.);</w:t>
      </w:r>
    </w:p>
    <w:p w:rsidR="00890DCA" w:rsidRPr="00890DCA" w:rsidRDefault="00890DCA" w:rsidP="00890DCA">
      <w:pPr>
        <w:jc w:val="both"/>
        <w:rPr>
          <w:color w:val="000000" w:themeColor="text1"/>
          <w:sz w:val="28"/>
          <w:szCs w:val="28"/>
        </w:rPr>
      </w:pPr>
      <w:r w:rsidRPr="00890DCA">
        <w:rPr>
          <w:color w:val="000000" w:themeColor="text1"/>
          <w:sz w:val="28"/>
          <w:szCs w:val="28"/>
        </w:rPr>
        <w:t xml:space="preserve">- исследования, направленные на решение вопроса об использовании информационных технологий в практике учителя литературы (С.В. Федоров, Ю.В. </w:t>
      </w:r>
      <w:proofErr w:type="spellStart"/>
      <w:r w:rsidRPr="00890DCA">
        <w:rPr>
          <w:color w:val="000000" w:themeColor="text1"/>
          <w:sz w:val="28"/>
          <w:szCs w:val="28"/>
        </w:rPr>
        <w:t>Ээльмаа</w:t>
      </w:r>
      <w:proofErr w:type="spellEnd"/>
      <w:r w:rsidRPr="00890DCA">
        <w:rPr>
          <w:color w:val="000000" w:themeColor="text1"/>
          <w:sz w:val="28"/>
          <w:szCs w:val="28"/>
        </w:rPr>
        <w:t xml:space="preserve"> и др.).</w:t>
      </w:r>
    </w:p>
    <w:p w:rsidR="00890DCA" w:rsidRPr="00890DCA" w:rsidRDefault="00890DCA" w:rsidP="00890DCA">
      <w:pPr>
        <w:jc w:val="both"/>
        <w:rPr>
          <w:color w:val="000000" w:themeColor="text1"/>
          <w:sz w:val="28"/>
          <w:szCs w:val="28"/>
        </w:rPr>
      </w:pPr>
      <w:r>
        <w:rPr>
          <w:color w:val="000000" w:themeColor="text1"/>
          <w:sz w:val="28"/>
          <w:szCs w:val="28"/>
        </w:rPr>
        <w:t>- д</w:t>
      </w:r>
      <w:r w:rsidRPr="00890DCA">
        <w:rPr>
          <w:color w:val="000000" w:themeColor="text1"/>
          <w:sz w:val="28"/>
          <w:szCs w:val="28"/>
        </w:rPr>
        <w:t>ать представление о современном литературном процессе.</w:t>
      </w:r>
    </w:p>
    <w:p w:rsidR="00890DCA" w:rsidRPr="00890DCA" w:rsidRDefault="00890DCA" w:rsidP="00890DCA">
      <w:pPr>
        <w:jc w:val="both"/>
        <w:rPr>
          <w:color w:val="000000" w:themeColor="text1"/>
          <w:sz w:val="28"/>
          <w:szCs w:val="28"/>
        </w:rPr>
      </w:pPr>
      <w:r>
        <w:rPr>
          <w:color w:val="000000" w:themeColor="text1"/>
          <w:sz w:val="28"/>
          <w:szCs w:val="28"/>
        </w:rPr>
        <w:t>-</w:t>
      </w:r>
      <w:r w:rsidRPr="00890DCA">
        <w:rPr>
          <w:color w:val="000000" w:themeColor="text1"/>
          <w:sz w:val="28"/>
          <w:szCs w:val="28"/>
        </w:rPr>
        <w:t xml:space="preserve"> Обратить  внимание на теоретические аспекты изучения художественных произведений    в контексте методики целостного анализа, что позволит сформировать у обучающихся системный   взгляд на   историко-литературный   процесс   в   его   динамике и внутренних контекстных взаимосвязях, а также на такие важнейшие эстетические категории, как авторское сознание, замысел, комическое и его виды, художественные приёмы; важно в практике преподавания литературы осуществлять единство теории и практики анализа литературного произведения.</w:t>
      </w:r>
    </w:p>
    <w:p w:rsidR="003430A2" w:rsidRPr="002142C8" w:rsidRDefault="00890DCA" w:rsidP="00890DCA">
      <w:pPr>
        <w:jc w:val="both"/>
        <w:rPr>
          <w:color w:val="000000" w:themeColor="text1"/>
          <w:sz w:val="28"/>
          <w:szCs w:val="28"/>
        </w:rPr>
      </w:pPr>
      <w:r>
        <w:rPr>
          <w:color w:val="000000" w:themeColor="text1"/>
          <w:sz w:val="28"/>
          <w:szCs w:val="28"/>
        </w:rPr>
        <w:t>-</w:t>
      </w:r>
      <w:r w:rsidRPr="00890DCA">
        <w:rPr>
          <w:color w:val="000000" w:themeColor="text1"/>
          <w:sz w:val="28"/>
          <w:szCs w:val="28"/>
        </w:rPr>
        <w:t xml:space="preserve"> </w:t>
      </w:r>
      <w:r>
        <w:rPr>
          <w:color w:val="000000" w:themeColor="text1"/>
          <w:sz w:val="28"/>
          <w:szCs w:val="28"/>
        </w:rPr>
        <w:t>а</w:t>
      </w:r>
      <w:r w:rsidRPr="00890DCA">
        <w:rPr>
          <w:color w:val="000000" w:themeColor="text1"/>
          <w:sz w:val="28"/>
          <w:szCs w:val="28"/>
        </w:rPr>
        <w:t xml:space="preserve">ктуализировать и последовательно осуществлять практическую деятельность обучающихся над письменными работами по литературе, сочинениями разных видов и жанров в особенности, что содействует формированию важнейших базовых компетенций (выражающихся в способности выстраивать собственное содержательное, убедительное, аргументированное, логическое, стилистически безупречное высказывание по самым разным вопросам и проблемам, в разных областях знания в том числе) у выпускников средних образовательных учреждений. В связи с этим обсудить следующие </w:t>
      </w:r>
      <w:proofErr w:type="gramStart"/>
      <w:r w:rsidRPr="00890DCA">
        <w:rPr>
          <w:color w:val="000000" w:themeColor="text1"/>
          <w:sz w:val="28"/>
          <w:szCs w:val="28"/>
        </w:rPr>
        <w:t>темы:  «</w:t>
      </w:r>
      <w:proofErr w:type="gramEnd"/>
      <w:r w:rsidRPr="00890DCA">
        <w:rPr>
          <w:color w:val="000000" w:themeColor="text1"/>
          <w:sz w:val="28"/>
          <w:szCs w:val="28"/>
        </w:rPr>
        <w:t>Сопоставительный анализ на уроках литературы»; «Теория и практика сочинений разных жанров»</w:t>
      </w:r>
    </w:p>
    <w:p w:rsidR="002D59A5" w:rsidRDefault="003430A2" w:rsidP="008E4A33">
      <w:pPr>
        <w:jc w:val="both"/>
        <w:rPr>
          <w:b/>
          <w:color w:val="000000" w:themeColor="text1"/>
          <w:sz w:val="28"/>
          <w:szCs w:val="28"/>
        </w:rPr>
      </w:pPr>
      <w:bookmarkStart w:id="15" w:name="_Hlk177541890"/>
      <w:r w:rsidRPr="003430A2">
        <w:rPr>
          <w:b/>
          <w:color w:val="000000" w:themeColor="text1"/>
          <w:sz w:val="28"/>
          <w:szCs w:val="28"/>
        </w:rPr>
        <w:t>3.3. Рекомендации учителям с целью совершенствования организации и методики преподавания русского языка в 5-9 классах:</w:t>
      </w:r>
    </w:p>
    <w:p w:rsidR="003430A2" w:rsidRPr="003430A2" w:rsidRDefault="003430A2" w:rsidP="003430A2">
      <w:pPr>
        <w:pStyle w:val="a5"/>
        <w:ind w:left="0"/>
        <w:jc w:val="both"/>
        <w:rPr>
          <w:bCs/>
          <w:iCs/>
          <w:color w:val="000000"/>
          <w:sz w:val="28"/>
          <w:szCs w:val="28"/>
          <w:lang w:eastAsia="ru-RU"/>
        </w:rPr>
      </w:pPr>
      <w:r>
        <w:rPr>
          <w:b/>
          <w:color w:val="000000" w:themeColor="text1"/>
          <w:sz w:val="28"/>
          <w:szCs w:val="28"/>
        </w:rPr>
        <w:t xml:space="preserve">      </w:t>
      </w:r>
      <w:r w:rsidRPr="003430A2">
        <w:rPr>
          <w:bCs/>
          <w:iCs/>
          <w:color w:val="000000"/>
          <w:sz w:val="28"/>
          <w:szCs w:val="28"/>
          <w:lang w:eastAsia="ru-RU"/>
        </w:rPr>
        <w:t xml:space="preserve">Рекомендуем активно использовать в урочной и внеурочной деятельности методические приемы, способствующие формированию у обучающихся потребности в систематическом чтении, развитию мотивации к чтению художественных произведений. Одним из эффективных приемов является выразительное чтение художественного текста на уроках учителем, подготовленными детьми, сопровождаемое заданиями творческого характера и обращением к личному опыту ученика. Повышению мотивации к чтению также могут способствовать применение на уроках методов творческого характера. Например, создание иллюстраций, инсценировок, составление викторины, шарады, ребуса или кроссворда по тексту произведения. Важно использовать разнообразные </w:t>
      </w:r>
      <w:r w:rsidRPr="003430A2">
        <w:rPr>
          <w:bCs/>
          <w:iCs/>
          <w:color w:val="000000"/>
          <w:sz w:val="28"/>
          <w:szCs w:val="28"/>
          <w:lang w:eastAsia="ru-RU"/>
        </w:rPr>
        <w:lastRenderedPageBreak/>
        <w:t>формы урока: урок – диспут, урок – праздник, урок – интервью, урок – конференция и др.</w:t>
      </w:r>
    </w:p>
    <w:p w:rsidR="003430A2" w:rsidRPr="003430A2" w:rsidRDefault="003430A2" w:rsidP="003430A2">
      <w:pPr>
        <w:widowControl/>
        <w:autoSpaceDE/>
        <w:autoSpaceDN/>
        <w:spacing w:after="200"/>
        <w:contextualSpacing/>
        <w:jc w:val="both"/>
        <w:rPr>
          <w:rFonts w:eastAsia="Calibri"/>
          <w:sz w:val="28"/>
          <w:szCs w:val="28"/>
        </w:rPr>
      </w:pPr>
      <w:r w:rsidRPr="003430A2">
        <w:rPr>
          <w:rFonts w:eastAsia="Calibri"/>
          <w:sz w:val="28"/>
          <w:szCs w:val="28"/>
        </w:rPr>
        <w:t xml:space="preserve">      Рекомендуем системно формировать умения квалифицированного читателя, способного воспринимать, анализировать, критически оценивать и интерпретировать прочитанное. С этой целью последовательно создавать систему знаний о литературе как искусстве слова, в том числе основных теоретико- и историко-литературных знаний. Полезны будут учебные задания на выявление проблематики произведений и их художественных особенностей, определение авторской позиции. На наш взгляд, эффективным будет применение технологии проблемного обучения.</w:t>
      </w:r>
      <w:r w:rsidRPr="003430A2">
        <w:rPr>
          <w:rFonts w:ascii="Calibri" w:eastAsia="Calibri" w:hAnsi="Calibri"/>
        </w:rPr>
        <w:t xml:space="preserve"> </w:t>
      </w:r>
      <w:r w:rsidRPr="003430A2">
        <w:rPr>
          <w:rFonts w:eastAsia="Calibri"/>
          <w:sz w:val="28"/>
          <w:szCs w:val="28"/>
        </w:rPr>
        <w:t xml:space="preserve">Систематически использовать на уроках образцы анализа, предложенные в критических и литературоведческих статьях, активизировать на уроках литературы такую форму анализа, как аналитическое чтение отрывков художественных произведений. Следует системно проводить уроки- практикумы, направленные на совершенствование </w:t>
      </w:r>
      <w:proofErr w:type="spellStart"/>
      <w:r w:rsidRPr="003430A2">
        <w:rPr>
          <w:rFonts w:eastAsia="Calibri"/>
          <w:sz w:val="28"/>
          <w:szCs w:val="28"/>
        </w:rPr>
        <w:t>операциональной</w:t>
      </w:r>
      <w:proofErr w:type="spellEnd"/>
      <w:r w:rsidRPr="003430A2">
        <w:rPr>
          <w:rFonts w:eastAsia="Calibri"/>
          <w:sz w:val="28"/>
          <w:szCs w:val="28"/>
        </w:rPr>
        <w:t xml:space="preserve"> стороны работы с художественным текстом.</w:t>
      </w:r>
    </w:p>
    <w:p w:rsidR="003430A2" w:rsidRPr="003430A2" w:rsidRDefault="003430A2" w:rsidP="003430A2">
      <w:pPr>
        <w:widowControl/>
        <w:autoSpaceDE/>
        <w:autoSpaceDN/>
        <w:spacing w:after="200"/>
        <w:contextualSpacing/>
        <w:jc w:val="both"/>
        <w:rPr>
          <w:bCs/>
          <w:iCs/>
          <w:color w:val="000000"/>
          <w:sz w:val="28"/>
          <w:szCs w:val="28"/>
          <w:lang w:eastAsia="ru-RU"/>
        </w:rPr>
      </w:pPr>
      <w:r w:rsidRPr="003430A2">
        <w:rPr>
          <w:rFonts w:eastAsia="Calibri"/>
          <w:sz w:val="28"/>
          <w:szCs w:val="28"/>
        </w:rPr>
        <w:t xml:space="preserve">      Сопоставлять и сравнивать художественные произведения, их фрагменты, образы и проблемы. </w:t>
      </w:r>
      <w:r w:rsidRPr="003430A2">
        <w:rPr>
          <w:rFonts w:eastAsia="Calibri"/>
          <w:sz w:val="28"/>
        </w:rPr>
        <w:t xml:space="preserve"> Как показал анализ выполнения задания 4 повышенного уровня сложности выпускники с трудом справляются с вопросами, требующими привлечения историко-культурного контекста, что говорит о недостаточной реализации </w:t>
      </w:r>
      <w:proofErr w:type="spellStart"/>
      <w:r w:rsidRPr="003430A2">
        <w:rPr>
          <w:rFonts w:eastAsia="Calibri"/>
          <w:sz w:val="28"/>
        </w:rPr>
        <w:t>внутрипредметных</w:t>
      </w:r>
      <w:proofErr w:type="spellEnd"/>
      <w:r w:rsidRPr="003430A2">
        <w:rPr>
          <w:rFonts w:eastAsia="Calibri"/>
          <w:sz w:val="28"/>
        </w:rPr>
        <w:t xml:space="preserve"> связей на уроках литературы. Для развития умения сопоставлять литературные творения, явления и факты необходимо формировать умения выстраивать сопоставительные ряды произведений на основе разных позиций сближения, активно использовать возможности уроков внеклассного чтения. Развивать базовые метапредметные умения сравнения, анализа, классификации; универсальные учебные регулятивные действия;</w:t>
      </w:r>
    </w:p>
    <w:p w:rsidR="003430A2" w:rsidRPr="003430A2" w:rsidRDefault="003430A2" w:rsidP="003430A2">
      <w:pPr>
        <w:widowControl/>
        <w:autoSpaceDE/>
        <w:autoSpaceDN/>
        <w:contextualSpacing/>
        <w:jc w:val="both"/>
        <w:rPr>
          <w:rFonts w:eastAsia="Calibri"/>
          <w:sz w:val="28"/>
          <w:szCs w:val="24"/>
        </w:rPr>
      </w:pPr>
      <w:r w:rsidRPr="003430A2">
        <w:rPr>
          <w:rFonts w:eastAsia="Calibri"/>
          <w:sz w:val="28"/>
          <w:szCs w:val="24"/>
        </w:rPr>
        <w:t xml:space="preserve">      Следует целенаправленно совершенствовать умения создавать устные и письменные высказывания разных жанров, писать сочинение-рассуждение по заданной теме с опорой на прочитанные произведения, аннотацию, отзыв, рецензию; применять различные виды цитирования; редактировать собственные и чужие письменные тексты. Письменный ответ на проблемный вопрос и сочинение должны оставаться основной формой контроля знаний и умений по литературе. </w:t>
      </w:r>
    </w:p>
    <w:p w:rsidR="003430A2" w:rsidRPr="003430A2" w:rsidRDefault="003430A2" w:rsidP="003430A2">
      <w:pPr>
        <w:widowControl/>
        <w:autoSpaceDE/>
        <w:autoSpaceDN/>
        <w:contextualSpacing/>
        <w:jc w:val="both"/>
        <w:rPr>
          <w:rFonts w:eastAsia="Calibri"/>
          <w:sz w:val="28"/>
        </w:rPr>
      </w:pPr>
      <w:r w:rsidRPr="003430A2">
        <w:rPr>
          <w:rFonts w:eastAsia="Calibri"/>
          <w:sz w:val="28"/>
          <w:szCs w:val="24"/>
        </w:rPr>
        <w:t xml:space="preserve">     </w:t>
      </w:r>
      <w:r w:rsidRPr="003430A2">
        <w:rPr>
          <w:rFonts w:eastAsia="Calibri"/>
          <w:sz w:val="28"/>
        </w:rPr>
        <w:t xml:space="preserve">     Развивать умения использовать теоретико-литературные термины и понятия в процессе анализа литературных произведений. Учить школьников работе с литературоведческими словарями и энциклопедиями.</w:t>
      </w:r>
    </w:p>
    <w:p w:rsidR="003430A2" w:rsidRPr="003430A2" w:rsidRDefault="003430A2" w:rsidP="003430A2">
      <w:pPr>
        <w:widowControl/>
        <w:autoSpaceDE/>
        <w:autoSpaceDN/>
        <w:contextualSpacing/>
        <w:jc w:val="both"/>
        <w:rPr>
          <w:rFonts w:eastAsia="Calibri"/>
          <w:sz w:val="28"/>
          <w:szCs w:val="24"/>
          <w:lang w:eastAsia="ru-RU"/>
        </w:rPr>
      </w:pPr>
      <w:bookmarkStart w:id="16" w:name="_Hlk174627892"/>
      <w:r w:rsidRPr="003430A2">
        <w:rPr>
          <w:rFonts w:eastAsia="Calibri"/>
          <w:sz w:val="28"/>
          <w:szCs w:val="24"/>
          <w:lang w:eastAsia="ru-RU"/>
        </w:rPr>
        <w:t xml:space="preserve">     </w:t>
      </w:r>
    </w:p>
    <w:bookmarkEnd w:id="11"/>
    <w:bookmarkEnd w:id="15"/>
    <w:bookmarkEnd w:id="16"/>
    <w:p w:rsidR="00FB76B8" w:rsidRPr="00FB76B8" w:rsidRDefault="007F5496" w:rsidP="008E4A33">
      <w:pPr>
        <w:rPr>
          <w:b/>
          <w:sz w:val="28"/>
          <w:szCs w:val="28"/>
          <w:lang w:eastAsia="ru-RU"/>
        </w:rPr>
      </w:pPr>
      <w:r>
        <w:rPr>
          <w:sz w:val="28"/>
          <w:szCs w:val="28"/>
          <w:lang w:eastAsia="ru-RU"/>
        </w:rPr>
        <w:t xml:space="preserve">     </w:t>
      </w:r>
      <w:r w:rsidR="00890DCA" w:rsidRPr="00C50AFA">
        <w:rPr>
          <w:b/>
          <w:sz w:val="28"/>
          <w:szCs w:val="28"/>
          <w:lang w:eastAsia="ru-RU"/>
        </w:rPr>
        <w:t>3.4</w:t>
      </w:r>
      <w:r w:rsidR="00595E7D">
        <w:rPr>
          <w:sz w:val="28"/>
          <w:szCs w:val="28"/>
          <w:lang w:eastAsia="ru-RU"/>
        </w:rPr>
        <w:t xml:space="preserve">. </w:t>
      </w:r>
      <w:r w:rsidR="00FB76B8" w:rsidRPr="00FB76B8">
        <w:rPr>
          <w:b/>
          <w:sz w:val="28"/>
          <w:szCs w:val="28"/>
          <w:lang w:eastAsia="ru-RU"/>
        </w:rPr>
        <w:t>Рекомендации по совершенствованию преподавания учебного предмета для всех обучающихся 10-11 классов</w:t>
      </w:r>
    </w:p>
    <w:p w:rsidR="00C50AFA" w:rsidRPr="00C50AFA" w:rsidRDefault="00C50AFA" w:rsidP="00C50AFA">
      <w:pPr>
        <w:widowControl/>
        <w:numPr>
          <w:ilvl w:val="0"/>
          <w:numId w:val="46"/>
        </w:numPr>
        <w:tabs>
          <w:tab w:val="left" w:pos="0"/>
        </w:tabs>
        <w:autoSpaceDE/>
        <w:autoSpaceDN/>
        <w:spacing w:line="276" w:lineRule="auto"/>
        <w:jc w:val="both"/>
        <w:rPr>
          <w:rFonts w:eastAsia="Calibri"/>
          <w:sz w:val="28"/>
          <w:szCs w:val="24"/>
          <w:lang w:eastAsia="ru-RU"/>
        </w:rPr>
      </w:pPr>
      <w:r w:rsidRPr="00C50AFA">
        <w:rPr>
          <w:rFonts w:eastAsia="Calibri"/>
          <w:sz w:val="28"/>
          <w:szCs w:val="24"/>
          <w:lang w:eastAsia="ru-RU"/>
        </w:rPr>
        <w:t>В течение учебного года информировать выпускников и их родителей о результатах ЕГЭ (типичных ошибках, особенностях заданий и т.д.).</w:t>
      </w:r>
      <w:r w:rsidRPr="00C50AFA">
        <w:rPr>
          <w:rFonts w:eastAsia="Calibri"/>
          <w:sz w:val="24"/>
          <w:szCs w:val="24"/>
          <w:lang w:eastAsia="ru-RU"/>
        </w:rPr>
        <w:t xml:space="preserve"> </w:t>
      </w:r>
      <w:r w:rsidRPr="00C50AFA">
        <w:rPr>
          <w:rFonts w:eastAsia="Calibri"/>
          <w:sz w:val="28"/>
          <w:szCs w:val="28"/>
          <w:lang w:eastAsia="ru-RU"/>
        </w:rPr>
        <w:t xml:space="preserve">Следует изучить материалы по </w:t>
      </w:r>
      <w:r w:rsidRPr="00C50AFA">
        <w:rPr>
          <w:rFonts w:eastAsia="Calibri"/>
          <w:sz w:val="28"/>
          <w:szCs w:val="24"/>
          <w:lang w:eastAsia="ru-RU"/>
        </w:rPr>
        <w:t>подготовке к ЕГЭ, размещенные на сайте ФИПИ (</w:t>
      </w:r>
      <w:hyperlink r:id="rId9" w:history="1">
        <w:r w:rsidRPr="00C50AFA">
          <w:rPr>
            <w:rFonts w:eastAsia="Calibri"/>
            <w:color w:val="0563C1"/>
            <w:sz w:val="28"/>
            <w:szCs w:val="24"/>
            <w:u w:val="single"/>
            <w:lang w:eastAsia="ru-RU"/>
          </w:rPr>
          <w:t>www.fipi.ru</w:t>
        </w:r>
      </w:hyperlink>
      <w:r w:rsidRPr="00C50AFA">
        <w:rPr>
          <w:rFonts w:eastAsia="Calibri"/>
          <w:sz w:val="28"/>
          <w:szCs w:val="24"/>
          <w:lang w:eastAsia="ru-RU"/>
        </w:rPr>
        <w:t>):</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документы, определяющие структуру и содержание КИМ ЕГЭ 2024 г.;</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открытый банк заданий ЕГЭ;</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Навигатор самостоятельной подготовки к ЕГЭ (fipi.ru);</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 xml:space="preserve">Учебно-методические материалы для председателей и членов региональных </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предметных комиссий по проверке выполнения заданий с развернутым ответом</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экзаменационных работ ЕГЭ;</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lastRenderedPageBreak/>
        <w:t>Методические рекомендации на основе анализа типичных ошибок участников</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ЕГЭ прошлых лет (2015–2022 гг.);</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Методические рекомендации для учителей по преподаванию учебных</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предметов в образовательных организациях с высокой долей обучающихся</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с рисками учебной неуспешности. Литература;</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журнал «Педагогические измерения»;</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proofErr w:type="spellStart"/>
      <w:r w:rsidRPr="00C50AFA">
        <w:rPr>
          <w:rFonts w:eastAsia="Calibri"/>
          <w:sz w:val="28"/>
          <w:szCs w:val="24"/>
          <w:lang w:eastAsia="ru-RU"/>
        </w:rPr>
        <w:t>Youtube</w:t>
      </w:r>
      <w:proofErr w:type="spellEnd"/>
      <w:r w:rsidRPr="00C50AFA">
        <w:rPr>
          <w:rFonts w:eastAsia="Calibri"/>
          <w:sz w:val="28"/>
          <w:szCs w:val="24"/>
          <w:lang w:eastAsia="ru-RU"/>
        </w:rPr>
        <w:t>-канал Рособрнадзора (</w:t>
      </w:r>
      <w:proofErr w:type="spellStart"/>
      <w:r w:rsidRPr="00C50AFA">
        <w:rPr>
          <w:rFonts w:eastAsia="Calibri"/>
          <w:sz w:val="28"/>
          <w:szCs w:val="24"/>
          <w:lang w:eastAsia="ru-RU"/>
        </w:rPr>
        <w:t>видеоконсультации</w:t>
      </w:r>
      <w:proofErr w:type="spellEnd"/>
      <w:r w:rsidRPr="00C50AFA">
        <w:rPr>
          <w:rFonts w:eastAsia="Calibri"/>
          <w:sz w:val="28"/>
          <w:szCs w:val="24"/>
          <w:lang w:eastAsia="ru-RU"/>
        </w:rPr>
        <w:t xml:space="preserve"> по подготовке к ЕГЭ 2016–2024 гг.).</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ab/>
        <w:t>2. Методическим объединениям учителей русского языка и литературы рекомендуем обсудить результаты ЕГЭ по литературе и определить направления методического сопровождения целевых групп педагогов. Разработать планы мероприятий по повышению качества обучения литературе в образовательных организациях муниципальных районов и городских округов. Изучить лучшие педагогические практики преподавания литературы в школе.</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ab/>
        <w:t>3. Использовать технологию проблемного обучения, включая обучающихся в заинтересованный диалог с искусством.</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ab/>
        <w:t>4. Важную роль в процессе преподавания литературы должна играть организация комментированного чтения на уроках литературы.</w:t>
      </w:r>
    </w:p>
    <w:p w:rsidR="00C50AFA" w:rsidRPr="00C50AFA" w:rsidRDefault="00C50AFA" w:rsidP="00C50AFA">
      <w:pPr>
        <w:widowControl/>
        <w:tabs>
          <w:tab w:val="left" w:pos="0"/>
        </w:tabs>
        <w:autoSpaceDE/>
        <w:autoSpaceDN/>
        <w:spacing w:line="276" w:lineRule="auto"/>
        <w:ind w:firstLine="567"/>
        <w:jc w:val="both"/>
        <w:rPr>
          <w:rFonts w:eastAsia="Calibri"/>
          <w:sz w:val="28"/>
          <w:szCs w:val="24"/>
          <w:lang w:eastAsia="ru-RU"/>
        </w:rPr>
      </w:pPr>
      <w:r w:rsidRPr="00C50AFA">
        <w:rPr>
          <w:rFonts w:eastAsia="Calibri"/>
          <w:sz w:val="28"/>
          <w:szCs w:val="24"/>
          <w:lang w:eastAsia="ru-RU"/>
        </w:rPr>
        <w:tab/>
        <w:t>5.Рекомендуем системно обучать школьников созданию письменных монологических высказываний, в том числе и в формате ОГЭ и ЕГЭ по литературе. Учить редактировать творческие работы с учетом критериев оценивания. Письменный ответ на проблемный вопрос и сочинение должны оставаться основной формой контроля знаний и умений по литературе.</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ab/>
        <w:t>6. Необходимо целенаправленно готовить учащихся к многоаспектному анализу и интерпретации литературного произведения, развивать умения анализировать художественный текст с опорой на воплощенный в произведении замысел писателя. Для этого систематически использовать на уроках образцы анализа, предложенные в критических и литературоведческих статьях, активизировать на такую форму анализа, как аналитическое чтение отрывков художественных произведений.</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ab/>
        <w:t>7. Развивать умения использовать теоретико-литературные термины и понятия в процессе анализа литературных произведений. Учить школьников работе с литературоведческими словарями и энциклопедиями.</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ab/>
        <w:t xml:space="preserve">8. Планировать в системе уроков литературы реализацию </w:t>
      </w:r>
      <w:proofErr w:type="spellStart"/>
      <w:r w:rsidRPr="00C50AFA">
        <w:rPr>
          <w:rFonts w:eastAsia="Calibri"/>
          <w:sz w:val="28"/>
          <w:szCs w:val="24"/>
          <w:lang w:eastAsia="ru-RU"/>
        </w:rPr>
        <w:t>внутрипредметных</w:t>
      </w:r>
      <w:proofErr w:type="spellEnd"/>
      <w:r w:rsidRPr="00C50AFA">
        <w:rPr>
          <w:rFonts w:eastAsia="Calibri"/>
          <w:sz w:val="28"/>
          <w:szCs w:val="24"/>
          <w:lang w:eastAsia="ru-RU"/>
        </w:rPr>
        <w:t xml:space="preserve"> связей для более результативного выполнения сопоставительных заданий №5 и №10.</w:t>
      </w:r>
      <w:r w:rsidRPr="00C50AFA">
        <w:rPr>
          <w:rFonts w:eastAsia="Calibri"/>
          <w:sz w:val="24"/>
          <w:szCs w:val="24"/>
          <w:lang w:eastAsia="ru-RU"/>
        </w:rPr>
        <w:t xml:space="preserve"> </w:t>
      </w:r>
      <w:r w:rsidRPr="00C50AFA">
        <w:rPr>
          <w:rFonts w:eastAsia="Calibri"/>
          <w:sz w:val="28"/>
          <w:szCs w:val="24"/>
          <w:lang w:eastAsia="ru-RU"/>
        </w:rPr>
        <w:t>Многие выпускники испытывают трудности в процессе сопоставительного анализа литературных произведений.   Формирование навыков по определению историко-литературного контекста, сопоставлению литературных произведений, художественных решений одной темы остаётся насущной проблемой литературного образования в школе.</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ab/>
        <w:t>9. Предлагать учить наизусть большее количество поэтических текстов и отрывков прозаических текстов.</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lastRenderedPageBreak/>
        <w:t>10. Использовать следующие методики, технологии, формы работы:</w:t>
      </w:r>
    </w:p>
    <w:p w:rsidR="00C50AFA" w:rsidRPr="00C50AFA" w:rsidRDefault="00C50AFA" w:rsidP="00C50AFA">
      <w:pPr>
        <w:widowControl/>
        <w:tabs>
          <w:tab w:val="left" w:pos="0"/>
        </w:tabs>
        <w:autoSpaceDE/>
        <w:autoSpaceDN/>
        <w:spacing w:line="276" w:lineRule="auto"/>
        <w:ind w:right="140" w:firstLine="567"/>
        <w:jc w:val="both"/>
        <w:rPr>
          <w:rFonts w:eastAsia="Calibri"/>
          <w:sz w:val="28"/>
          <w:szCs w:val="24"/>
          <w:lang w:eastAsia="ru-RU"/>
        </w:rPr>
      </w:pPr>
      <w:r w:rsidRPr="00C50AFA">
        <w:rPr>
          <w:rFonts w:eastAsia="Calibri"/>
          <w:sz w:val="28"/>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4363"/>
        <w:gridCol w:w="4728"/>
      </w:tblGrid>
      <w:tr w:rsidR="00C50AFA" w:rsidRPr="00C50AFA" w:rsidTr="00B22207">
        <w:tc>
          <w:tcPr>
            <w:tcW w:w="1951" w:type="dxa"/>
          </w:tcPr>
          <w:p w:rsidR="00C50AFA" w:rsidRPr="00C50AFA" w:rsidRDefault="00C50AFA" w:rsidP="00C50AFA">
            <w:pPr>
              <w:widowControl/>
              <w:autoSpaceDE/>
              <w:autoSpaceDN/>
              <w:jc w:val="center"/>
              <w:rPr>
                <w:rFonts w:eastAsia="Calibri"/>
                <w:sz w:val="28"/>
                <w:szCs w:val="28"/>
                <w:lang w:eastAsia="ru-RU"/>
              </w:rPr>
            </w:pPr>
            <w:r w:rsidRPr="00C50AFA">
              <w:rPr>
                <w:rFonts w:eastAsia="Calibri"/>
                <w:sz w:val="28"/>
                <w:szCs w:val="28"/>
                <w:lang w:eastAsia="ru-RU"/>
              </w:rPr>
              <w:t>«Дефициты»</w:t>
            </w:r>
          </w:p>
        </w:tc>
        <w:tc>
          <w:tcPr>
            <w:tcW w:w="5954" w:type="dxa"/>
          </w:tcPr>
          <w:p w:rsidR="00C50AFA" w:rsidRPr="00C50AFA" w:rsidRDefault="00C50AFA" w:rsidP="00C50AFA">
            <w:pPr>
              <w:widowControl/>
              <w:autoSpaceDE/>
              <w:autoSpaceDN/>
              <w:jc w:val="center"/>
              <w:rPr>
                <w:rFonts w:eastAsia="Calibri"/>
                <w:sz w:val="28"/>
                <w:szCs w:val="28"/>
                <w:lang w:eastAsia="ru-RU"/>
              </w:rPr>
            </w:pPr>
            <w:r w:rsidRPr="00C50AFA">
              <w:rPr>
                <w:rFonts w:eastAsia="Calibri"/>
                <w:sz w:val="28"/>
                <w:szCs w:val="28"/>
                <w:lang w:eastAsia="ru-RU"/>
              </w:rPr>
              <w:t>Методики и технологии (методы, приёмы)</w:t>
            </w:r>
          </w:p>
        </w:tc>
        <w:tc>
          <w:tcPr>
            <w:tcW w:w="6598" w:type="dxa"/>
          </w:tcPr>
          <w:p w:rsidR="00C50AFA" w:rsidRPr="00C50AFA" w:rsidRDefault="00C50AFA" w:rsidP="00C50AFA">
            <w:pPr>
              <w:widowControl/>
              <w:autoSpaceDE/>
              <w:autoSpaceDN/>
              <w:jc w:val="center"/>
              <w:rPr>
                <w:rFonts w:eastAsia="Calibri"/>
                <w:sz w:val="28"/>
                <w:szCs w:val="28"/>
                <w:lang w:eastAsia="ru-RU"/>
              </w:rPr>
            </w:pPr>
            <w:r w:rsidRPr="00C50AFA">
              <w:rPr>
                <w:rFonts w:eastAsia="Calibri"/>
                <w:sz w:val="28"/>
                <w:szCs w:val="28"/>
                <w:lang w:eastAsia="ru-RU"/>
              </w:rPr>
              <w:t>Формы работы, виды уроков</w:t>
            </w:r>
          </w:p>
        </w:tc>
      </w:tr>
      <w:tr w:rsidR="00C50AFA" w:rsidRPr="00C50AFA" w:rsidTr="00B22207">
        <w:tc>
          <w:tcPr>
            <w:tcW w:w="1951" w:type="dxa"/>
            <w:vMerge w:val="restart"/>
          </w:tcPr>
          <w:p w:rsidR="00C50AFA" w:rsidRPr="00C50AFA" w:rsidRDefault="00C50AFA" w:rsidP="00C50AFA">
            <w:pPr>
              <w:widowControl/>
              <w:autoSpaceDE/>
              <w:autoSpaceDN/>
              <w:spacing w:line="276" w:lineRule="auto"/>
              <w:jc w:val="both"/>
              <w:rPr>
                <w:rFonts w:ascii="Calibri" w:hAnsi="Calibri"/>
                <w:color w:val="1A1A1A"/>
                <w:sz w:val="28"/>
                <w:szCs w:val="28"/>
                <w:lang w:eastAsia="ru-RU"/>
              </w:rPr>
            </w:pPr>
            <w:r w:rsidRPr="00C50AFA">
              <w:rPr>
                <w:rFonts w:eastAsia="Calibri"/>
                <w:sz w:val="28"/>
                <w:szCs w:val="28"/>
                <w:lang w:eastAsia="ru-RU"/>
              </w:rPr>
              <w:t>Чтение как культурная потребность</w:t>
            </w:r>
          </w:p>
        </w:tc>
        <w:tc>
          <w:tcPr>
            <w:tcW w:w="5954"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составление «золотой полки» классической художественной литературы с собственной аннотацией;</w:t>
            </w:r>
          </w:p>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 составление списка художественной литературы из кодификатора с собственной аннотацией.</w:t>
            </w:r>
          </w:p>
        </w:tc>
        <w:tc>
          <w:tcPr>
            <w:tcW w:w="6598"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 xml:space="preserve">- Урок-обсуждение книги всеми участниками образовательного процесса: группой учителей различных дисциплин, работающих в одном классе, группой родительской общественности и обучающихся (например, «Открытая студия», «Есть мнение») </w:t>
            </w:r>
          </w:p>
          <w:p w:rsidR="00C50AFA" w:rsidRPr="00C50AFA" w:rsidRDefault="00C50AFA" w:rsidP="00C50AFA">
            <w:pPr>
              <w:widowControl/>
              <w:autoSpaceDE/>
              <w:autoSpaceDN/>
              <w:spacing w:line="276" w:lineRule="auto"/>
              <w:jc w:val="both"/>
              <w:rPr>
                <w:rFonts w:ascii="Calibri" w:hAnsi="Calibri"/>
                <w:color w:val="1A1A1A"/>
                <w:sz w:val="28"/>
                <w:szCs w:val="28"/>
                <w:lang w:eastAsia="ru-RU"/>
              </w:rPr>
            </w:pPr>
            <w:r w:rsidRPr="00C50AFA">
              <w:rPr>
                <w:rFonts w:eastAsia="Calibri"/>
                <w:sz w:val="28"/>
                <w:szCs w:val="28"/>
                <w:lang w:eastAsia="ru-RU"/>
              </w:rPr>
              <w:t>- Урок- реклама</w:t>
            </w:r>
          </w:p>
        </w:tc>
      </w:tr>
      <w:tr w:rsidR="00C50AFA" w:rsidRPr="00C50AFA" w:rsidTr="00B22207">
        <w:tc>
          <w:tcPr>
            <w:tcW w:w="1951" w:type="dxa"/>
            <w:vMerge/>
          </w:tcPr>
          <w:p w:rsidR="00C50AFA" w:rsidRPr="00C50AFA" w:rsidRDefault="00C50AFA" w:rsidP="00C50AFA">
            <w:pPr>
              <w:widowControl/>
              <w:autoSpaceDE/>
              <w:autoSpaceDN/>
              <w:spacing w:line="276" w:lineRule="auto"/>
              <w:jc w:val="both"/>
              <w:rPr>
                <w:rFonts w:eastAsia="Calibri"/>
                <w:sz w:val="28"/>
                <w:szCs w:val="28"/>
                <w:lang w:eastAsia="ru-RU"/>
              </w:rPr>
            </w:pPr>
          </w:p>
        </w:tc>
        <w:tc>
          <w:tcPr>
            <w:tcW w:w="5954"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Игровые технологии, ролевые игры (например, угадать портрет писателя (поэта, прозаика) по воспоминаниям современников)</w:t>
            </w:r>
          </w:p>
        </w:tc>
        <w:tc>
          <w:tcPr>
            <w:tcW w:w="6598"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 xml:space="preserve">Урок – портрет, </w:t>
            </w:r>
          </w:p>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Творческий урок</w:t>
            </w:r>
          </w:p>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Урок письменного развития речи,</w:t>
            </w:r>
          </w:p>
        </w:tc>
      </w:tr>
      <w:tr w:rsidR="00C50AFA" w:rsidRPr="00C50AFA" w:rsidTr="00B22207">
        <w:tc>
          <w:tcPr>
            <w:tcW w:w="1951"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Смысловое чтение</w:t>
            </w:r>
          </w:p>
        </w:tc>
        <w:tc>
          <w:tcPr>
            <w:tcW w:w="5954"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-Технологии формирования читательской грамотности. «</w:t>
            </w:r>
            <w:proofErr w:type="spellStart"/>
            <w:r w:rsidRPr="00C50AFA">
              <w:rPr>
                <w:rFonts w:eastAsia="Calibri"/>
                <w:sz w:val="28"/>
                <w:szCs w:val="28"/>
                <w:lang w:eastAsia="ru-RU"/>
              </w:rPr>
              <w:t>Стратегиальный</w:t>
            </w:r>
            <w:proofErr w:type="spellEnd"/>
            <w:r w:rsidRPr="00C50AFA">
              <w:rPr>
                <w:rFonts w:eastAsia="Calibri"/>
                <w:sz w:val="28"/>
                <w:szCs w:val="28"/>
                <w:lang w:eastAsia="ru-RU"/>
              </w:rPr>
              <w:t xml:space="preserve"> подход» к обучению чтения (</w:t>
            </w:r>
            <w:proofErr w:type="spellStart"/>
            <w:r w:rsidRPr="00C50AFA">
              <w:rPr>
                <w:rFonts w:eastAsia="Calibri"/>
                <w:sz w:val="28"/>
                <w:szCs w:val="28"/>
                <w:lang w:eastAsia="ru-RU"/>
              </w:rPr>
              <w:t>предтекстовые</w:t>
            </w:r>
            <w:proofErr w:type="spellEnd"/>
            <w:r w:rsidRPr="00C50AFA">
              <w:rPr>
                <w:rFonts w:eastAsia="Calibri"/>
                <w:sz w:val="28"/>
                <w:szCs w:val="28"/>
                <w:lang w:eastAsia="ru-RU"/>
              </w:rPr>
              <w:t xml:space="preserve">, текстовые, </w:t>
            </w:r>
            <w:proofErr w:type="spellStart"/>
            <w:r w:rsidRPr="00C50AFA">
              <w:rPr>
                <w:rFonts w:eastAsia="Calibri"/>
                <w:sz w:val="28"/>
                <w:szCs w:val="28"/>
                <w:lang w:eastAsia="ru-RU"/>
              </w:rPr>
              <w:t>посттекстовые</w:t>
            </w:r>
            <w:proofErr w:type="spellEnd"/>
            <w:r w:rsidRPr="00C50AFA">
              <w:rPr>
                <w:rFonts w:eastAsia="Calibri"/>
                <w:sz w:val="28"/>
                <w:szCs w:val="28"/>
                <w:lang w:eastAsia="ru-RU"/>
              </w:rPr>
              <w:t xml:space="preserve"> стратегии)</w:t>
            </w:r>
          </w:p>
        </w:tc>
        <w:tc>
          <w:tcPr>
            <w:tcW w:w="6598" w:type="dxa"/>
          </w:tcPr>
          <w:p w:rsidR="00C50AFA" w:rsidRPr="00C50AFA" w:rsidRDefault="00C50AFA" w:rsidP="00C50AFA">
            <w:pPr>
              <w:widowControl/>
              <w:autoSpaceDE/>
              <w:autoSpaceDN/>
              <w:spacing w:line="276" w:lineRule="auto"/>
              <w:jc w:val="both"/>
              <w:rPr>
                <w:rFonts w:eastAsia="Calibri"/>
                <w:sz w:val="28"/>
                <w:szCs w:val="28"/>
                <w:lang w:eastAsia="ru-RU"/>
              </w:rPr>
            </w:pPr>
            <w:r w:rsidRPr="00C50AFA">
              <w:rPr>
                <w:rFonts w:eastAsia="Calibri"/>
                <w:sz w:val="28"/>
                <w:szCs w:val="28"/>
                <w:lang w:eastAsia="ru-RU"/>
              </w:rPr>
              <w:t xml:space="preserve">Урок-проект, урок-исследование по информационной переработке текста в другой формат: сплошного текста из классической литературы в </w:t>
            </w:r>
            <w:proofErr w:type="spellStart"/>
            <w:r w:rsidRPr="00C50AFA">
              <w:rPr>
                <w:rFonts w:eastAsia="Calibri"/>
                <w:sz w:val="28"/>
                <w:szCs w:val="28"/>
                <w:lang w:eastAsia="ru-RU"/>
              </w:rPr>
              <w:t>несплошной</w:t>
            </w:r>
            <w:proofErr w:type="spellEnd"/>
            <w:r w:rsidRPr="00C50AFA">
              <w:rPr>
                <w:rFonts w:eastAsia="Calibri"/>
                <w:sz w:val="28"/>
                <w:szCs w:val="28"/>
                <w:lang w:eastAsia="ru-RU"/>
              </w:rPr>
              <w:t>, (нелинейный) и наоборот.</w:t>
            </w:r>
          </w:p>
        </w:tc>
      </w:tr>
    </w:tbl>
    <w:p w:rsidR="00C50AFA" w:rsidRPr="00C50AFA" w:rsidRDefault="00C50AFA" w:rsidP="00C50AFA">
      <w:pPr>
        <w:widowControl/>
        <w:autoSpaceDE/>
        <w:autoSpaceDN/>
        <w:ind w:left="426"/>
        <w:contextualSpacing/>
        <w:jc w:val="both"/>
        <w:rPr>
          <w:bCs/>
          <w:i/>
          <w:iCs/>
          <w:sz w:val="24"/>
          <w:szCs w:val="24"/>
          <w:lang w:eastAsia="ru-RU"/>
        </w:rPr>
      </w:pPr>
    </w:p>
    <w:p w:rsidR="00C50AFA" w:rsidRPr="00C50AFA" w:rsidRDefault="00C50AFA" w:rsidP="00C50AFA">
      <w:pPr>
        <w:widowControl/>
        <w:autoSpaceDE/>
        <w:autoSpaceDN/>
        <w:spacing w:after="200" w:line="276" w:lineRule="auto"/>
        <w:ind w:left="426"/>
        <w:contextualSpacing/>
        <w:jc w:val="both"/>
        <w:rPr>
          <w:bCs/>
          <w:iCs/>
          <w:sz w:val="28"/>
          <w:szCs w:val="28"/>
          <w:lang w:eastAsia="ru-RU"/>
        </w:rPr>
      </w:pPr>
      <w:r w:rsidRPr="00C50AFA">
        <w:rPr>
          <w:bCs/>
          <w:iCs/>
          <w:sz w:val="24"/>
          <w:szCs w:val="24"/>
          <w:lang w:eastAsia="ru-RU"/>
        </w:rPr>
        <w:t>11.</w:t>
      </w:r>
      <w:r w:rsidRPr="00C50AFA">
        <w:rPr>
          <w:bCs/>
          <w:i/>
          <w:iCs/>
          <w:sz w:val="24"/>
          <w:szCs w:val="24"/>
          <w:lang w:eastAsia="ru-RU"/>
        </w:rPr>
        <w:t xml:space="preserve"> </w:t>
      </w:r>
      <w:r w:rsidRPr="00C50AFA">
        <w:rPr>
          <w:bCs/>
          <w:iCs/>
          <w:sz w:val="28"/>
          <w:szCs w:val="28"/>
          <w:lang w:eastAsia="ru-RU"/>
        </w:rPr>
        <w:t>Для сохранения стабильных и высоких результатов ЕГЭ необходимо также учитывать направления изменения формата и содержания заданий; эти направления находят отражение в перспективных моделях ЕГЭ, публикуемых на сайте ФИПИ. Включение в работу на уроке аналогичных заданий позволит улучшить литературоведческую подготовку учащихся и подготовку к экзамену.</w:t>
      </w:r>
    </w:p>
    <w:p w:rsidR="00C50AFA" w:rsidRPr="00C50AFA" w:rsidRDefault="00C50AFA" w:rsidP="00C50AFA">
      <w:pPr>
        <w:widowControl/>
        <w:autoSpaceDE/>
        <w:autoSpaceDN/>
        <w:spacing w:after="200" w:line="276" w:lineRule="auto"/>
        <w:ind w:left="426"/>
        <w:contextualSpacing/>
        <w:jc w:val="both"/>
        <w:rPr>
          <w:bCs/>
          <w:iCs/>
          <w:sz w:val="28"/>
          <w:szCs w:val="28"/>
          <w:lang w:eastAsia="ru-RU"/>
        </w:rPr>
      </w:pPr>
      <w:r w:rsidRPr="00C50AFA">
        <w:rPr>
          <w:bCs/>
          <w:iCs/>
          <w:sz w:val="28"/>
          <w:szCs w:val="28"/>
          <w:lang w:eastAsia="ru-RU"/>
        </w:rPr>
        <w:t>12.Особое внимание на уроках анализа произведения следует уделять использованию терминологии в качестве инструмента аналитической работы, обучению грамотной (разноплановой) аргументации суждений и тезисов текстом художественного произведения. При планировании уроков в выпускных классах предусмотреть повторительно-обобщающие уроки, на которых систематизировать изученный в курсе русской литературы материал (через «сквозные» темы, «сквозные» образы, устойчивые мотивы, архетипы и т.п.).</w:t>
      </w:r>
    </w:p>
    <w:p w:rsidR="00CE3661" w:rsidRPr="00FB76B8" w:rsidRDefault="00F62FD6" w:rsidP="00CE3661">
      <w:pPr>
        <w:pStyle w:val="a5"/>
        <w:widowControl/>
        <w:autoSpaceDE/>
        <w:autoSpaceDN/>
        <w:ind w:left="1443" w:firstLine="0"/>
        <w:contextualSpacing/>
        <w:jc w:val="both"/>
        <w:rPr>
          <w:b/>
          <w:sz w:val="28"/>
          <w:szCs w:val="28"/>
          <w:lang w:eastAsia="ru-RU"/>
        </w:rPr>
      </w:pPr>
      <w:r w:rsidRPr="00F62FD6">
        <w:rPr>
          <w:b/>
          <w:sz w:val="28"/>
          <w:szCs w:val="28"/>
          <w:lang w:eastAsia="ru-RU"/>
        </w:rPr>
        <w:t xml:space="preserve">Планируемые меры методической поддержки изучения </w:t>
      </w:r>
      <w:r w:rsidR="00FC0805">
        <w:rPr>
          <w:b/>
          <w:sz w:val="28"/>
          <w:szCs w:val="28"/>
          <w:lang w:eastAsia="ru-RU"/>
        </w:rPr>
        <w:t xml:space="preserve">литературы </w:t>
      </w:r>
      <w:r w:rsidRPr="00F62FD6">
        <w:rPr>
          <w:b/>
          <w:sz w:val="28"/>
          <w:szCs w:val="28"/>
          <w:lang w:eastAsia="ru-RU"/>
        </w:rPr>
        <w:t xml:space="preserve">в 2024-2025 </w:t>
      </w:r>
      <w:proofErr w:type="spellStart"/>
      <w:r w:rsidRPr="00F62FD6">
        <w:rPr>
          <w:b/>
          <w:sz w:val="28"/>
          <w:szCs w:val="28"/>
          <w:lang w:eastAsia="ru-RU"/>
        </w:rPr>
        <w:t>уч.г</w:t>
      </w:r>
      <w:proofErr w:type="spellEnd"/>
      <w:r w:rsidRPr="00F62FD6">
        <w:rPr>
          <w:b/>
          <w:sz w:val="28"/>
          <w:szCs w:val="28"/>
          <w:lang w:eastAsia="ru-RU"/>
        </w:rPr>
        <w:t>. на региональном уровне.</w:t>
      </w:r>
    </w:p>
    <w:tbl>
      <w:tblPr>
        <w:tblW w:w="114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707"/>
        <w:gridCol w:w="7443"/>
        <w:gridCol w:w="1590"/>
      </w:tblGrid>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0"/>
                <w:szCs w:val="24"/>
              </w:rPr>
            </w:pPr>
            <w:r w:rsidRPr="00F62FD6">
              <w:rPr>
                <w:rFonts w:eastAsia="Calibri"/>
                <w:sz w:val="20"/>
                <w:szCs w:val="24"/>
              </w:rPr>
              <w:t>№ п/п</w:t>
            </w:r>
          </w:p>
        </w:tc>
        <w:tc>
          <w:tcPr>
            <w:tcW w:w="1707" w:type="dxa"/>
            <w:shd w:val="clear" w:color="auto" w:fill="auto"/>
          </w:tcPr>
          <w:p w:rsidR="00F62FD6" w:rsidRPr="00F62FD6" w:rsidRDefault="00F62FD6" w:rsidP="00F62FD6">
            <w:pPr>
              <w:widowControl/>
              <w:autoSpaceDE/>
              <w:autoSpaceDN/>
              <w:contextualSpacing/>
              <w:jc w:val="center"/>
              <w:rPr>
                <w:rFonts w:eastAsia="Calibri"/>
                <w:sz w:val="20"/>
                <w:szCs w:val="24"/>
              </w:rPr>
            </w:pPr>
            <w:r w:rsidRPr="00F62FD6">
              <w:rPr>
                <w:rFonts w:eastAsia="Calibri"/>
                <w:sz w:val="20"/>
                <w:szCs w:val="24"/>
              </w:rPr>
              <w:t>Дата</w:t>
            </w:r>
          </w:p>
          <w:p w:rsidR="00F62FD6" w:rsidRPr="00F62FD6" w:rsidRDefault="00F62FD6" w:rsidP="00F62FD6">
            <w:pPr>
              <w:widowControl/>
              <w:autoSpaceDE/>
              <w:autoSpaceDN/>
              <w:contextualSpacing/>
              <w:jc w:val="center"/>
              <w:rPr>
                <w:rFonts w:eastAsia="Calibri"/>
                <w:sz w:val="20"/>
                <w:szCs w:val="24"/>
              </w:rPr>
            </w:pPr>
            <w:r w:rsidRPr="00F62FD6">
              <w:rPr>
                <w:rFonts w:eastAsia="Calibri"/>
                <w:i/>
                <w:sz w:val="20"/>
                <w:szCs w:val="24"/>
              </w:rPr>
              <w:t>(месяц)</w:t>
            </w:r>
          </w:p>
        </w:tc>
        <w:tc>
          <w:tcPr>
            <w:tcW w:w="7443" w:type="dxa"/>
            <w:shd w:val="clear" w:color="auto" w:fill="auto"/>
          </w:tcPr>
          <w:p w:rsidR="00F62FD6" w:rsidRPr="00F62FD6" w:rsidRDefault="00F62FD6" w:rsidP="00F62FD6">
            <w:pPr>
              <w:widowControl/>
              <w:autoSpaceDE/>
              <w:autoSpaceDN/>
              <w:contextualSpacing/>
              <w:jc w:val="center"/>
              <w:rPr>
                <w:rFonts w:eastAsia="Calibri"/>
                <w:sz w:val="20"/>
                <w:szCs w:val="24"/>
              </w:rPr>
            </w:pPr>
            <w:r w:rsidRPr="00F62FD6">
              <w:rPr>
                <w:rFonts w:eastAsia="Calibri"/>
                <w:sz w:val="20"/>
                <w:szCs w:val="24"/>
              </w:rPr>
              <w:t>Мероприятие</w:t>
            </w:r>
          </w:p>
          <w:p w:rsidR="00F62FD6" w:rsidRPr="00F62FD6" w:rsidRDefault="00F62FD6" w:rsidP="00F62FD6">
            <w:pPr>
              <w:widowControl/>
              <w:autoSpaceDE/>
              <w:autoSpaceDN/>
              <w:contextualSpacing/>
              <w:jc w:val="center"/>
              <w:rPr>
                <w:rFonts w:eastAsia="Calibri"/>
                <w:i/>
                <w:sz w:val="20"/>
                <w:szCs w:val="24"/>
              </w:rPr>
            </w:pPr>
            <w:r w:rsidRPr="00F62FD6">
              <w:rPr>
                <w:rFonts w:eastAsia="Calibri"/>
                <w:i/>
                <w:sz w:val="20"/>
                <w:szCs w:val="24"/>
              </w:rPr>
              <w:t>(указать тему и организацию, которая планирует проведение мероприятия)</w:t>
            </w:r>
          </w:p>
        </w:tc>
        <w:tc>
          <w:tcPr>
            <w:tcW w:w="1590" w:type="dxa"/>
          </w:tcPr>
          <w:p w:rsidR="00F62FD6" w:rsidRPr="00F62FD6" w:rsidRDefault="00F62FD6" w:rsidP="00F62FD6">
            <w:pPr>
              <w:widowControl/>
              <w:autoSpaceDE/>
              <w:autoSpaceDN/>
              <w:contextualSpacing/>
              <w:jc w:val="center"/>
              <w:rPr>
                <w:rFonts w:eastAsia="Calibri"/>
                <w:sz w:val="20"/>
                <w:szCs w:val="24"/>
              </w:rPr>
            </w:pPr>
            <w:r w:rsidRPr="00F62FD6">
              <w:rPr>
                <w:rFonts w:eastAsia="Calibri"/>
                <w:sz w:val="20"/>
                <w:szCs w:val="24"/>
              </w:rPr>
              <w:t>Категория участников</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ascii="Calibri" w:eastAsia="Calibri" w:hAnsi="Calibri" w:cs="Calibri"/>
                <w:sz w:val="24"/>
                <w:szCs w:val="24"/>
                <w:lang w:eastAsia="ru-RU"/>
              </w:rPr>
            </w:pPr>
            <w:r w:rsidRPr="00F62FD6">
              <w:rPr>
                <w:rFonts w:ascii="Calibri" w:eastAsia="Calibri" w:hAnsi="Calibri" w:cs="Calibri"/>
                <w:sz w:val="24"/>
                <w:szCs w:val="24"/>
                <w:lang w:eastAsia="ru-RU"/>
              </w:rPr>
              <w:t>1.</w:t>
            </w:r>
          </w:p>
        </w:tc>
        <w:tc>
          <w:tcPr>
            <w:tcW w:w="1707"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Сентябрь 2024 г.</w:t>
            </w:r>
          </w:p>
        </w:tc>
        <w:tc>
          <w:tcPr>
            <w:tcW w:w="7443"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rPr>
              <w:t>Методические рекомендации по повышению качества обучения по учебным предметам, по которым проводится ГИА-11 (литература)</w:t>
            </w: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 xml:space="preserve">Учителя русского </w:t>
            </w:r>
            <w:r w:rsidRPr="00F62FD6">
              <w:rPr>
                <w:rFonts w:eastAsia="Calibri"/>
                <w:sz w:val="24"/>
                <w:szCs w:val="24"/>
              </w:rPr>
              <w:lastRenderedPageBreak/>
              <w:t>языка и литературы</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4"/>
                <w:szCs w:val="24"/>
                <w:lang w:eastAsia="ru-RU"/>
              </w:rPr>
            </w:pPr>
            <w:r w:rsidRPr="00F62FD6">
              <w:rPr>
                <w:rFonts w:eastAsia="Calibri"/>
                <w:sz w:val="24"/>
                <w:szCs w:val="24"/>
                <w:lang w:eastAsia="ru-RU"/>
              </w:rPr>
              <w:lastRenderedPageBreak/>
              <w:t>2.</w:t>
            </w:r>
          </w:p>
        </w:tc>
        <w:tc>
          <w:tcPr>
            <w:tcW w:w="1707"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Сентябрь 2024 год – апрель 2025 год</w:t>
            </w:r>
          </w:p>
        </w:tc>
        <w:tc>
          <w:tcPr>
            <w:tcW w:w="7443" w:type="dxa"/>
            <w:shd w:val="clear" w:color="auto" w:fill="auto"/>
          </w:tcPr>
          <w:p w:rsidR="00F62FD6" w:rsidRPr="00F62FD6" w:rsidRDefault="00F62FD6" w:rsidP="00F62FD6">
            <w:pPr>
              <w:widowControl/>
              <w:autoSpaceDE/>
              <w:autoSpaceDN/>
              <w:snapToGrid w:val="0"/>
              <w:contextualSpacing/>
              <w:jc w:val="both"/>
              <w:rPr>
                <w:rFonts w:eastAsia="Calibri"/>
                <w:sz w:val="24"/>
                <w:szCs w:val="24"/>
              </w:rPr>
            </w:pPr>
            <w:r w:rsidRPr="00F62FD6">
              <w:rPr>
                <w:sz w:val="24"/>
                <w:szCs w:val="24"/>
              </w:rPr>
              <w:t xml:space="preserve">Организация и проведение информационно-методических семинаров для специалистов органов местного самоуправления муниципальных районов и городских округов, осуществляющих управление в сфере образования, методистов муниципальных методических служб, руководителей муниципальных и школьных методических объединений по учебным предметам по вопросам подготовки обучающихся к ГИА-11, в т.ч. в рамках проведения Единых методических дней в муниципальных районах и городских округах </w:t>
            </w:r>
            <w:r w:rsidRPr="00F62FD6">
              <w:rPr>
                <w:rFonts w:eastAsia="Calibri"/>
                <w:sz w:val="24"/>
                <w:szCs w:val="24"/>
              </w:rPr>
              <w:t>«Актуальные вопросы реализации современной образовательной практики в системе общего образования региона».</w:t>
            </w:r>
          </w:p>
          <w:p w:rsidR="00F62FD6" w:rsidRPr="00F62FD6" w:rsidRDefault="00F62FD6" w:rsidP="00F62FD6">
            <w:pPr>
              <w:widowControl/>
              <w:autoSpaceDE/>
              <w:autoSpaceDN/>
              <w:snapToGrid w:val="0"/>
              <w:contextualSpacing/>
              <w:jc w:val="both"/>
              <w:rPr>
                <w:sz w:val="24"/>
                <w:szCs w:val="24"/>
                <w:lang w:eastAsia="ru-RU"/>
              </w:rPr>
            </w:pPr>
            <w:r w:rsidRPr="00F62FD6">
              <w:rPr>
                <w:sz w:val="24"/>
                <w:szCs w:val="24"/>
                <w:lang w:eastAsia="ru-RU"/>
              </w:rPr>
              <w:t>Темы семинаров:</w:t>
            </w:r>
          </w:p>
          <w:p w:rsidR="00F62FD6" w:rsidRPr="00F62FD6" w:rsidRDefault="00F62FD6" w:rsidP="00F62FD6">
            <w:pPr>
              <w:widowControl/>
              <w:autoSpaceDE/>
              <w:autoSpaceDN/>
              <w:snapToGrid w:val="0"/>
              <w:contextualSpacing/>
              <w:jc w:val="both"/>
              <w:rPr>
                <w:sz w:val="24"/>
                <w:szCs w:val="24"/>
                <w:lang w:eastAsia="ru-RU"/>
              </w:rPr>
            </w:pPr>
            <w:r w:rsidRPr="00F62FD6">
              <w:rPr>
                <w:sz w:val="24"/>
                <w:szCs w:val="24"/>
                <w:lang w:eastAsia="ru-RU"/>
              </w:rPr>
              <w:t>«Совершенствование методики преподавания литературы на основе результатов оценочных процедур ГИА»;</w:t>
            </w:r>
          </w:p>
          <w:p w:rsidR="00F62FD6" w:rsidRPr="00F62FD6" w:rsidRDefault="00F62FD6" w:rsidP="00F62FD6">
            <w:pPr>
              <w:widowControl/>
              <w:autoSpaceDE/>
              <w:autoSpaceDN/>
              <w:snapToGrid w:val="0"/>
              <w:contextualSpacing/>
              <w:jc w:val="both"/>
              <w:rPr>
                <w:rFonts w:eastAsia="Calibri"/>
                <w:sz w:val="24"/>
                <w:szCs w:val="24"/>
                <w:lang w:eastAsia="ru-RU"/>
              </w:rPr>
            </w:pPr>
            <w:r w:rsidRPr="00F62FD6">
              <w:rPr>
                <w:rFonts w:eastAsia="Calibri"/>
                <w:sz w:val="24"/>
                <w:szCs w:val="24"/>
                <w:lang w:eastAsia="ru-RU"/>
              </w:rPr>
              <w:t>«Формирование текстовых умений обучающихся на уроках литературы»</w:t>
            </w: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Учителя русского языка и литературы</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4"/>
                <w:szCs w:val="24"/>
                <w:lang w:eastAsia="ru-RU"/>
              </w:rPr>
            </w:pPr>
            <w:r w:rsidRPr="00F62FD6">
              <w:rPr>
                <w:rFonts w:eastAsia="Calibri"/>
                <w:sz w:val="24"/>
                <w:szCs w:val="24"/>
                <w:lang w:eastAsia="ru-RU"/>
              </w:rPr>
              <w:t>3.</w:t>
            </w:r>
          </w:p>
        </w:tc>
        <w:tc>
          <w:tcPr>
            <w:tcW w:w="1707"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Сентябрь-октябрь 2024 года</w:t>
            </w:r>
          </w:p>
        </w:tc>
        <w:tc>
          <w:tcPr>
            <w:tcW w:w="7443" w:type="dxa"/>
            <w:shd w:val="clear" w:color="auto" w:fill="auto"/>
          </w:tcPr>
          <w:p w:rsidR="00F62FD6" w:rsidRPr="00F62FD6" w:rsidRDefault="00F62FD6" w:rsidP="00F62FD6">
            <w:pPr>
              <w:widowControl/>
              <w:autoSpaceDE/>
              <w:autoSpaceDN/>
              <w:snapToGrid w:val="0"/>
              <w:contextualSpacing/>
              <w:rPr>
                <w:sz w:val="24"/>
                <w:szCs w:val="24"/>
              </w:rPr>
            </w:pPr>
            <w:r w:rsidRPr="00F62FD6">
              <w:rPr>
                <w:sz w:val="24"/>
                <w:szCs w:val="24"/>
              </w:rPr>
              <w:t xml:space="preserve">Проведение вебинаров для экспертов, учителей по вопросам </w:t>
            </w:r>
            <w:r w:rsidRPr="00F62FD6">
              <w:rPr>
                <w:rFonts w:eastAsia="Calibri"/>
                <w:sz w:val="24"/>
                <w:szCs w:val="24"/>
              </w:rPr>
              <w:t>повышения качества преподавания учебных предметов и подготовки обучающихся с учетом результатов</w:t>
            </w:r>
            <w:r w:rsidRPr="00F62FD6">
              <w:rPr>
                <w:sz w:val="24"/>
                <w:szCs w:val="24"/>
              </w:rPr>
              <w:t xml:space="preserve"> ГИА-11 в 2023 году.</w:t>
            </w:r>
          </w:p>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Темы вебинаров:</w:t>
            </w:r>
          </w:p>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 xml:space="preserve"> «Повышение качества обучения литературе в 10-11 классах с учетом результатов ГИА»;</w:t>
            </w:r>
          </w:p>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«Структура и содержание КИМ ЕГЭ по литературе»</w:t>
            </w: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Учителя русского языка и литературы</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4"/>
                <w:szCs w:val="24"/>
                <w:lang w:eastAsia="ru-RU"/>
              </w:rPr>
            </w:pPr>
            <w:r w:rsidRPr="00F62FD6">
              <w:rPr>
                <w:rFonts w:eastAsia="Calibri"/>
                <w:sz w:val="24"/>
                <w:szCs w:val="24"/>
                <w:lang w:eastAsia="ru-RU"/>
              </w:rPr>
              <w:t>4.</w:t>
            </w:r>
          </w:p>
        </w:tc>
        <w:tc>
          <w:tcPr>
            <w:tcW w:w="1707"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Сентябрь-октябрь 2024 года</w:t>
            </w:r>
          </w:p>
        </w:tc>
        <w:tc>
          <w:tcPr>
            <w:tcW w:w="7443" w:type="dxa"/>
            <w:shd w:val="clear" w:color="auto" w:fill="auto"/>
          </w:tcPr>
          <w:p w:rsidR="00F62FD6" w:rsidRPr="00F62FD6" w:rsidRDefault="00F62FD6" w:rsidP="00F62FD6">
            <w:pPr>
              <w:widowControl/>
              <w:autoSpaceDE/>
              <w:autoSpaceDN/>
              <w:snapToGrid w:val="0"/>
              <w:contextualSpacing/>
              <w:jc w:val="both"/>
              <w:rPr>
                <w:rFonts w:eastAsia="Calibri"/>
                <w:sz w:val="24"/>
                <w:szCs w:val="24"/>
                <w:lang w:eastAsia="ru-RU"/>
              </w:rPr>
            </w:pPr>
            <w:r w:rsidRPr="00F62FD6">
              <w:rPr>
                <w:rFonts w:eastAsia="Calibri"/>
                <w:sz w:val="24"/>
                <w:szCs w:val="24"/>
                <w:lang w:eastAsia="ru-RU"/>
              </w:rPr>
              <w:t xml:space="preserve">Разработка индивидуальных образовательных маршрутов для педагогов ОО с аномально низкими результатами ЕГЭ 2022 г. с целью повышения их профессиональной компетентности в части методики преподавания и </w:t>
            </w:r>
            <w:r w:rsidRPr="00F62FD6">
              <w:rPr>
                <w:sz w:val="24"/>
                <w:szCs w:val="24"/>
                <w:lang w:eastAsia="ru-RU"/>
              </w:rPr>
              <w:t>знания путей достижения образовательных результатов и способов оценки результатов обучения по учебному предмету</w:t>
            </w: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Учителя русского языка и литературы ОО с аномально низкими результатами ЕГЭ 2022 г.</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4"/>
                <w:szCs w:val="24"/>
                <w:lang w:eastAsia="ru-RU"/>
              </w:rPr>
            </w:pPr>
            <w:r w:rsidRPr="00F62FD6">
              <w:rPr>
                <w:rFonts w:eastAsia="Calibri"/>
                <w:sz w:val="24"/>
                <w:szCs w:val="24"/>
                <w:lang w:eastAsia="ru-RU"/>
              </w:rPr>
              <w:t>5.</w:t>
            </w:r>
          </w:p>
        </w:tc>
        <w:tc>
          <w:tcPr>
            <w:tcW w:w="1707" w:type="dxa"/>
            <w:shd w:val="clear" w:color="auto" w:fill="auto"/>
          </w:tcPr>
          <w:p w:rsidR="00F62FD6" w:rsidRPr="00F62FD6" w:rsidRDefault="00F62FD6" w:rsidP="00F62FD6">
            <w:pPr>
              <w:widowControl/>
              <w:autoSpaceDE/>
              <w:autoSpaceDN/>
              <w:snapToGrid w:val="0"/>
              <w:contextualSpacing/>
              <w:rPr>
                <w:rFonts w:eastAsia="Calibri"/>
                <w:sz w:val="24"/>
                <w:szCs w:val="24"/>
                <w:lang w:eastAsia="ru-RU"/>
              </w:rPr>
            </w:pPr>
            <w:r w:rsidRPr="00F62FD6">
              <w:rPr>
                <w:rFonts w:eastAsia="Calibri"/>
                <w:sz w:val="24"/>
                <w:szCs w:val="24"/>
                <w:lang w:eastAsia="ru-RU"/>
              </w:rPr>
              <w:t>Февраль-март 2025 г.</w:t>
            </w:r>
          </w:p>
        </w:tc>
        <w:tc>
          <w:tcPr>
            <w:tcW w:w="7443" w:type="dxa"/>
            <w:shd w:val="clear" w:color="auto" w:fill="auto"/>
          </w:tcPr>
          <w:p w:rsidR="00F62FD6" w:rsidRPr="00F62FD6" w:rsidRDefault="00F62FD6" w:rsidP="00F62FD6">
            <w:pPr>
              <w:widowControl/>
              <w:autoSpaceDE/>
              <w:autoSpaceDN/>
              <w:jc w:val="both"/>
              <w:rPr>
                <w:sz w:val="24"/>
                <w:szCs w:val="24"/>
                <w:lang w:eastAsia="ru-RU"/>
              </w:rPr>
            </w:pPr>
            <w:r w:rsidRPr="00F62FD6">
              <w:rPr>
                <w:sz w:val="24"/>
                <w:szCs w:val="24"/>
              </w:rPr>
              <w:t xml:space="preserve">Проведение проблемных семинаров, вебинаров для экспертов, учителей по </w:t>
            </w:r>
            <w:r w:rsidRPr="00F62FD6">
              <w:rPr>
                <w:rFonts w:eastAsia="Calibri"/>
                <w:bCs/>
                <w:sz w:val="24"/>
                <w:szCs w:val="24"/>
              </w:rPr>
              <w:t xml:space="preserve">документам, определяющим содержание КИМ ЕГЭ 2024 года </w:t>
            </w:r>
            <w:r w:rsidRPr="00F62FD6">
              <w:rPr>
                <w:sz w:val="24"/>
                <w:szCs w:val="24"/>
                <w:lang w:eastAsia="ru-RU"/>
              </w:rPr>
              <w:t>«Совершенствование качества подготовки обучающихся к государственной итоговой аттестации по литературе»</w:t>
            </w:r>
          </w:p>
          <w:p w:rsidR="00F62FD6" w:rsidRPr="00F62FD6" w:rsidRDefault="00F62FD6" w:rsidP="00F62FD6">
            <w:pPr>
              <w:widowControl/>
              <w:autoSpaceDE/>
              <w:autoSpaceDN/>
              <w:snapToGrid w:val="0"/>
              <w:contextualSpacing/>
              <w:jc w:val="both"/>
              <w:rPr>
                <w:rFonts w:eastAsia="Calibri"/>
                <w:sz w:val="24"/>
                <w:szCs w:val="24"/>
                <w:lang w:eastAsia="ru-RU"/>
              </w:rPr>
            </w:pP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Учителя русского языка и литературы</w:t>
            </w:r>
          </w:p>
        </w:tc>
      </w:tr>
      <w:tr w:rsidR="00F62FD6" w:rsidRPr="00F62FD6" w:rsidTr="00F62FD6">
        <w:tc>
          <w:tcPr>
            <w:tcW w:w="666" w:type="dxa"/>
            <w:shd w:val="clear" w:color="auto" w:fill="auto"/>
          </w:tcPr>
          <w:p w:rsidR="00F62FD6" w:rsidRPr="00F62FD6" w:rsidRDefault="00F62FD6" w:rsidP="00F62FD6">
            <w:pPr>
              <w:widowControl/>
              <w:autoSpaceDE/>
              <w:autoSpaceDN/>
              <w:contextualSpacing/>
              <w:jc w:val="center"/>
              <w:rPr>
                <w:rFonts w:eastAsia="Calibri"/>
                <w:sz w:val="24"/>
                <w:szCs w:val="24"/>
                <w:lang w:eastAsia="ru-RU"/>
              </w:rPr>
            </w:pPr>
            <w:r>
              <w:rPr>
                <w:rFonts w:eastAsia="Calibri"/>
                <w:sz w:val="24"/>
                <w:szCs w:val="24"/>
                <w:lang w:eastAsia="ru-RU"/>
              </w:rPr>
              <w:t>6.</w:t>
            </w:r>
          </w:p>
        </w:tc>
        <w:tc>
          <w:tcPr>
            <w:tcW w:w="1707" w:type="dxa"/>
            <w:shd w:val="clear" w:color="auto" w:fill="auto"/>
          </w:tcPr>
          <w:p w:rsidR="00F62FD6" w:rsidRPr="00CA11A7" w:rsidRDefault="00F62FD6" w:rsidP="00F62FD6">
            <w:pPr>
              <w:pStyle w:val="a5"/>
              <w:ind w:left="0" w:firstLine="0"/>
              <w:rPr>
                <w:sz w:val="24"/>
                <w:szCs w:val="24"/>
              </w:rPr>
            </w:pPr>
            <w:r w:rsidRPr="00CA11A7">
              <w:rPr>
                <w:sz w:val="24"/>
                <w:szCs w:val="24"/>
              </w:rPr>
              <w:t>Октябрь 202</w:t>
            </w:r>
            <w:r>
              <w:rPr>
                <w:sz w:val="24"/>
                <w:szCs w:val="24"/>
              </w:rPr>
              <w:t>4</w:t>
            </w:r>
            <w:r w:rsidRPr="00CA11A7">
              <w:rPr>
                <w:sz w:val="24"/>
                <w:szCs w:val="24"/>
              </w:rPr>
              <w:t xml:space="preserve"> – май 202</w:t>
            </w:r>
            <w:r>
              <w:rPr>
                <w:sz w:val="24"/>
                <w:szCs w:val="24"/>
              </w:rPr>
              <w:t>5</w:t>
            </w:r>
          </w:p>
        </w:tc>
        <w:tc>
          <w:tcPr>
            <w:tcW w:w="7443" w:type="dxa"/>
            <w:shd w:val="clear" w:color="auto" w:fill="auto"/>
          </w:tcPr>
          <w:p w:rsidR="00F62FD6" w:rsidRDefault="00F62FD6" w:rsidP="00F62FD6">
            <w:pPr>
              <w:pStyle w:val="a5"/>
              <w:ind w:left="0"/>
              <w:rPr>
                <w:sz w:val="24"/>
                <w:szCs w:val="24"/>
              </w:rPr>
            </w:pPr>
            <w:r w:rsidRPr="00CA11A7">
              <w:rPr>
                <w:sz w:val="24"/>
                <w:szCs w:val="24"/>
              </w:rPr>
              <w:t>АОУ ВО ДПО «ВИРО» «Методический интенсив» по проблемным зонам обучения школьников литературе</w:t>
            </w:r>
            <w:r>
              <w:rPr>
                <w:sz w:val="24"/>
                <w:szCs w:val="24"/>
              </w:rPr>
              <w:t xml:space="preserve"> </w:t>
            </w:r>
            <w:r w:rsidRPr="00CA11A7">
              <w:rPr>
                <w:sz w:val="24"/>
                <w:szCs w:val="24"/>
              </w:rPr>
              <w:t>(с участием методического актива).</w:t>
            </w:r>
          </w:p>
          <w:p w:rsidR="00F62FD6" w:rsidRPr="00F62FD6" w:rsidRDefault="00F62FD6" w:rsidP="00F62FD6">
            <w:pPr>
              <w:pStyle w:val="a5"/>
              <w:ind w:left="0"/>
              <w:rPr>
                <w:sz w:val="24"/>
                <w:szCs w:val="24"/>
              </w:rPr>
            </w:pPr>
            <w:r w:rsidRPr="00F62FD6">
              <w:rPr>
                <w:sz w:val="24"/>
                <w:szCs w:val="24"/>
              </w:rPr>
              <w:t>Темы занятий:</w:t>
            </w:r>
          </w:p>
          <w:p w:rsidR="00F62FD6" w:rsidRPr="00F62FD6" w:rsidRDefault="00F62FD6" w:rsidP="00F62FD6">
            <w:pPr>
              <w:pStyle w:val="a5"/>
              <w:ind w:left="0"/>
              <w:rPr>
                <w:sz w:val="24"/>
                <w:szCs w:val="24"/>
              </w:rPr>
            </w:pPr>
            <w:r w:rsidRPr="00F62FD6">
              <w:rPr>
                <w:sz w:val="24"/>
                <w:szCs w:val="24"/>
              </w:rPr>
              <w:t>«Методика обучения сопоставительному анализу произведений»;</w:t>
            </w:r>
          </w:p>
          <w:p w:rsidR="00F62FD6" w:rsidRPr="00F62FD6" w:rsidRDefault="00F62FD6" w:rsidP="00F62FD6">
            <w:pPr>
              <w:pStyle w:val="a5"/>
              <w:ind w:left="0"/>
              <w:rPr>
                <w:sz w:val="24"/>
                <w:szCs w:val="24"/>
              </w:rPr>
            </w:pPr>
            <w:r w:rsidRPr="00F62FD6">
              <w:rPr>
                <w:sz w:val="24"/>
                <w:szCs w:val="24"/>
              </w:rPr>
              <w:t>«Сочинение на литературную тему: методика подготовки обучающихся»;</w:t>
            </w:r>
          </w:p>
          <w:p w:rsidR="00F62FD6" w:rsidRPr="00092382" w:rsidRDefault="00F62FD6" w:rsidP="00F62FD6">
            <w:pPr>
              <w:pStyle w:val="a5"/>
              <w:ind w:left="0"/>
              <w:rPr>
                <w:sz w:val="28"/>
                <w:szCs w:val="28"/>
              </w:rPr>
            </w:pPr>
            <w:r w:rsidRPr="00F62FD6">
              <w:rPr>
                <w:sz w:val="24"/>
                <w:szCs w:val="24"/>
              </w:rPr>
              <w:t>«Формирование читательской компетенции обучающихся»</w:t>
            </w:r>
          </w:p>
        </w:tc>
        <w:tc>
          <w:tcPr>
            <w:tcW w:w="1590" w:type="dxa"/>
          </w:tcPr>
          <w:p w:rsidR="00F62FD6" w:rsidRPr="00F62FD6" w:rsidRDefault="00F62FD6" w:rsidP="00F62FD6">
            <w:pPr>
              <w:widowControl/>
              <w:autoSpaceDE/>
              <w:autoSpaceDN/>
              <w:contextualSpacing/>
              <w:rPr>
                <w:rFonts w:eastAsia="Calibri"/>
                <w:sz w:val="24"/>
                <w:szCs w:val="24"/>
              </w:rPr>
            </w:pPr>
            <w:r w:rsidRPr="00F62FD6">
              <w:rPr>
                <w:rFonts w:eastAsia="Calibri"/>
                <w:sz w:val="24"/>
                <w:szCs w:val="24"/>
              </w:rPr>
              <w:t>Учителя русского языка и литературы</w:t>
            </w:r>
          </w:p>
        </w:tc>
      </w:tr>
    </w:tbl>
    <w:p w:rsidR="00FB76B8" w:rsidRPr="00FB76B8" w:rsidRDefault="00FB76B8" w:rsidP="008E4A33">
      <w:pPr>
        <w:pStyle w:val="a5"/>
        <w:widowControl/>
        <w:autoSpaceDE/>
        <w:autoSpaceDN/>
        <w:ind w:left="0"/>
        <w:contextualSpacing/>
        <w:jc w:val="both"/>
        <w:rPr>
          <w:b/>
          <w:sz w:val="28"/>
          <w:szCs w:val="28"/>
          <w:lang w:eastAsia="ru-RU"/>
        </w:rPr>
      </w:pPr>
    </w:p>
    <w:p w:rsidR="00FB76B8" w:rsidRPr="003516D3" w:rsidRDefault="00FB76B8" w:rsidP="008E4A33">
      <w:pPr>
        <w:pStyle w:val="a5"/>
        <w:widowControl/>
        <w:autoSpaceDE/>
        <w:autoSpaceDN/>
        <w:ind w:left="0" w:firstLine="0"/>
        <w:contextualSpacing/>
        <w:jc w:val="both"/>
        <w:rPr>
          <w:b/>
          <w:sz w:val="28"/>
          <w:szCs w:val="28"/>
          <w:lang w:eastAsia="ru-RU"/>
        </w:rPr>
      </w:pPr>
    </w:p>
    <w:sectPr w:rsidR="00FB76B8" w:rsidRPr="003516D3" w:rsidSect="00F62FD6">
      <w:footerReference w:type="default" r:id="rId10"/>
      <w:pgSz w:w="11900" w:h="16840"/>
      <w:pgMar w:top="620" w:right="701" w:bottom="960" w:left="46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8E1" w:rsidRDefault="00B858E1">
      <w:r>
        <w:separator/>
      </w:r>
    </w:p>
  </w:endnote>
  <w:endnote w:type="continuationSeparator" w:id="0">
    <w:p w:rsidR="00B858E1" w:rsidRDefault="00B8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207" w:rsidRDefault="00B22207">
    <w:pPr>
      <w:pStyle w:val="a3"/>
      <w:spacing w:line="14" w:lineRule="auto"/>
      <w:ind w:left="0"/>
      <w:rPr>
        <w:sz w:val="19"/>
      </w:rPr>
    </w:pPr>
    <w:r>
      <w:rPr>
        <w:noProof/>
        <w:lang w:eastAsia="ru-RU"/>
      </w:rPr>
      <mc:AlternateContent>
        <mc:Choice Requires="wps">
          <w:drawing>
            <wp:anchor distT="0" distB="0" distL="114300" distR="114300" simplePos="0" relativeHeight="251658752" behindDoc="1" locked="0" layoutInCell="1" allowOverlap="1" wp14:anchorId="6A6E97BD" wp14:editId="2FC01639">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07" w:rsidRDefault="00B22207">
                          <w:pPr>
                            <w:pStyle w:val="a3"/>
                            <w:spacing w:before="10"/>
                            <w:ind w:left="6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97BD"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B22207" w:rsidRDefault="00B22207">
                    <w:pPr>
                      <w:pStyle w:val="a3"/>
                      <w:spacing w:before="10"/>
                      <w:ind w:left="6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8E1" w:rsidRDefault="00B858E1">
      <w:r>
        <w:separator/>
      </w:r>
    </w:p>
  </w:footnote>
  <w:footnote w:type="continuationSeparator" w:id="0">
    <w:p w:rsidR="00B858E1" w:rsidRDefault="00B8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o"/>
      <w:lvlJc w:val="left"/>
      <w:pPr>
        <w:tabs>
          <w:tab w:val="num" w:pos="0"/>
        </w:tabs>
        <w:ind w:left="1429" w:hanging="360"/>
      </w:pPr>
      <w:rPr>
        <w:rFonts w:ascii="Courier New" w:hAnsi="Courier New" w:cs="Courier New" w:hint="default"/>
        <w:sz w:val="24"/>
        <w:szCs w:val="24"/>
        <w:lang w:eastAsia="ru-RU"/>
      </w:rPr>
    </w:lvl>
  </w:abstractNum>
  <w:abstractNum w:abstractNumId="1" w15:restartNumberingAfterBreak="0">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2" w15:restartNumberingAfterBreak="0">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3" w15:restartNumberingAfterBreak="0">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4" w15:restartNumberingAfterBreak="0">
    <w:nsid w:val="098E4FC9"/>
    <w:multiLevelType w:val="hybridMultilevel"/>
    <w:tmpl w:val="254E924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6" w15:restartNumberingAfterBreak="0">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7" w15:restartNumberingAfterBreak="0">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8" w15:restartNumberingAfterBreak="0">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9" w15:restartNumberingAfterBreak="0">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0" w15:restartNumberingAfterBreak="0">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1" w15:restartNumberingAfterBreak="0">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3" w15:restartNumberingAfterBreak="0">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4" w15:restartNumberingAfterBreak="0">
    <w:nsid w:val="35B106F3"/>
    <w:multiLevelType w:val="hybridMultilevel"/>
    <w:tmpl w:val="8AE4F568"/>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16" w15:restartNumberingAfterBreak="0">
    <w:nsid w:val="38282740"/>
    <w:multiLevelType w:val="hybridMultilevel"/>
    <w:tmpl w:val="D3D4E2BC"/>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18" w15:restartNumberingAfterBreak="0">
    <w:nsid w:val="42E22565"/>
    <w:multiLevelType w:val="multilevel"/>
    <w:tmpl w:val="9FECD2D8"/>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0" w15:restartNumberingAfterBreak="0">
    <w:nsid w:val="461148DE"/>
    <w:multiLevelType w:val="hybridMultilevel"/>
    <w:tmpl w:val="8378029C"/>
    <w:lvl w:ilvl="0" w:tplc="4D089B04">
      <w:start w:val="1"/>
      <w:numFmt w:val="decimal"/>
      <w:lvlText w:val="%1)"/>
      <w:lvlJc w:val="left"/>
      <w:pPr>
        <w:ind w:left="1068" w:hanging="360"/>
      </w:pPr>
      <w:rPr>
        <w:rFonts w:ascii="Times New Roman CYR" w:hAnsi="Times New Roman CYR" w:cs="Times New Roman CYR"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469217ED"/>
    <w:multiLevelType w:val="hybridMultilevel"/>
    <w:tmpl w:val="0F385E3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3" w15:restartNumberingAfterBreak="0">
    <w:nsid w:val="4F9E148E"/>
    <w:multiLevelType w:val="hybridMultilevel"/>
    <w:tmpl w:val="6E16A86E"/>
    <w:lvl w:ilvl="0" w:tplc="C0BCA8D4">
      <w:start w:val="3"/>
      <w:numFmt w:val="bullet"/>
      <w:lvlText w:val=""/>
      <w:lvlJc w:val="left"/>
      <w:pPr>
        <w:ind w:left="715" w:hanging="780"/>
      </w:pPr>
      <w:rPr>
        <w:rFonts w:ascii="Symbol" w:eastAsia="Calibri" w:hAnsi="Symbol"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4" w15:restartNumberingAfterBreak="0">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5" w15:restartNumberingAfterBreak="0">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6" w15:restartNumberingAfterBreak="0">
    <w:nsid w:val="545330DE"/>
    <w:multiLevelType w:val="hybridMultilevel"/>
    <w:tmpl w:val="EFAA16E2"/>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28" w15:restartNumberingAfterBreak="0">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9" w15:restartNumberingAfterBreak="0">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0" w15:restartNumberingAfterBreak="0">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1" w15:restartNumberingAfterBreak="0">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2" w15:restartNumberingAfterBreak="0">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33" w15:restartNumberingAfterBreak="0">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4" w15:restartNumberingAfterBreak="0">
    <w:nsid w:val="6E783113"/>
    <w:multiLevelType w:val="hybridMultilevel"/>
    <w:tmpl w:val="66FAEDB6"/>
    <w:lvl w:ilvl="0" w:tplc="47B2C678">
      <w:start w:val="4"/>
      <w:numFmt w:val="bullet"/>
      <w:lvlText w:val=""/>
      <w:lvlJc w:val="left"/>
      <w:pPr>
        <w:ind w:left="1443" w:hanging="735"/>
      </w:pPr>
      <w:rPr>
        <w:rFonts w:ascii="Symbol" w:eastAsia="Times New Roman" w:hAnsi="Symbol"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2101A4C"/>
    <w:multiLevelType w:val="hybridMultilevel"/>
    <w:tmpl w:val="1C9E373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37" w15:restartNumberingAfterBreak="0">
    <w:nsid w:val="728536A1"/>
    <w:multiLevelType w:val="hybridMultilevel"/>
    <w:tmpl w:val="CDC8F79E"/>
    <w:lvl w:ilvl="0" w:tplc="5E94B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39" w15:restartNumberingAfterBreak="0">
    <w:nsid w:val="74BB01B9"/>
    <w:multiLevelType w:val="multilevel"/>
    <w:tmpl w:val="1A267BD8"/>
    <w:lvl w:ilvl="0">
      <w:start w:val="1"/>
      <w:numFmt w:val="decimal"/>
      <w:lvlText w:val="%1."/>
      <w:lvlJc w:val="left"/>
      <w:pPr>
        <w:ind w:left="1068" w:hanging="360"/>
      </w:pPr>
      <w:rPr>
        <w:rFonts w:hint="default"/>
        <w:sz w:val="28"/>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0" w15:restartNumberingAfterBreak="0">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41" w15:restartNumberingAfterBreak="0">
    <w:nsid w:val="76D50E27"/>
    <w:multiLevelType w:val="hybridMultilevel"/>
    <w:tmpl w:val="3D8819AE"/>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3" w15:restartNumberingAfterBreak="0">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4" w15:restartNumberingAfterBreak="0">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abstractNum w:abstractNumId="45" w15:restartNumberingAfterBreak="0">
    <w:nsid w:val="7E6672ED"/>
    <w:multiLevelType w:val="hybridMultilevel"/>
    <w:tmpl w:val="A2EE35A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13"/>
  </w:num>
  <w:num w:numId="4">
    <w:abstractNumId w:val="19"/>
  </w:num>
  <w:num w:numId="5">
    <w:abstractNumId w:val="12"/>
  </w:num>
  <w:num w:numId="6">
    <w:abstractNumId w:val="43"/>
  </w:num>
  <w:num w:numId="7">
    <w:abstractNumId w:val="36"/>
  </w:num>
  <w:num w:numId="8">
    <w:abstractNumId w:val="44"/>
  </w:num>
  <w:num w:numId="9">
    <w:abstractNumId w:val="24"/>
  </w:num>
  <w:num w:numId="10">
    <w:abstractNumId w:val="1"/>
  </w:num>
  <w:num w:numId="11">
    <w:abstractNumId w:val="9"/>
  </w:num>
  <w:num w:numId="12">
    <w:abstractNumId w:val="29"/>
  </w:num>
  <w:num w:numId="13">
    <w:abstractNumId w:val="22"/>
  </w:num>
  <w:num w:numId="14">
    <w:abstractNumId w:val="31"/>
  </w:num>
  <w:num w:numId="15">
    <w:abstractNumId w:val="6"/>
  </w:num>
  <w:num w:numId="16">
    <w:abstractNumId w:val="8"/>
  </w:num>
  <w:num w:numId="17">
    <w:abstractNumId w:val="17"/>
  </w:num>
  <w:num w:numId="18">
    <w:abstractNumId w:val="25"/>
  </w:num>
  <w:num w:numId="19">
    <w:abstractNumId w:val="5"/>
  </w:num>
  <w:num w:numId="20">
    <w:abstractNumId w:val="32"/>
  </w:num>
  <w:num w:numId="21">
    <w:abstractNumId w:val="15"/>
  </w:num>
  <w:num w:numId="22">
    <w:abstractNumId w:val="3"/>
  </w:num>
  <w:num w:numId="23">
    <w:abstractNumId w:val="30"/>
  </w:num>
  <w:num w:numId="24">
    <w:abstractNumId w:val="27"/>
  </w:num>
  <w:num w:numId="25">
    <w:abstractNumId w:val="42"/>
  </w:num>
  <w:num w:numId="26">
    <w:abstractNumId w:val="10"/>
  </w:num>
  <w:num w:numId="27">
    <w:abstractNumId w:val="7"/>
  </w:num>
  <w:num w:numId="28">
    <w:abstractNumId w:val="2"/>
  </w:num>
  <w:num w:numId="29">
    <w:abstractNumId w:val="33"/>
  </w:num>
  <w:num w:numId="30">
    <w:abstractNumId w:val="28"/>
  </w:num>
  <w:num w:numId="31">
    <w:abstractNumId w:val="11"/>
  </w:num>
  <w:num w:numId="32">
    <w:abstractNumId w:val="0"/>
  </w:num>
  <w:num w:numId="33">
    <w:abstractNumId w:val="39"/>
  </w:num>
  <w:num w:numId="34">
    <w:abstractNumId w:val="14"/>
  </w:num>
  <w:num w:numId="35">
    <w:abstractNumId w:val="35"/>
  </w:num>
  <w:num w:numId="36">
    <w:abstractNumId w:val="26"/>
  </w:num>
  <w:num w:numId="37">
    <w:abstractNumId w:val="16"/>
  </w:num>
  <w:num w:numId="38">
    <w:abstractNumId w:val="45"/>
  </w:num>
  <w:num w:numId="39">
    <w:abstractNumId w:val="41"/>
  </w:num>
  <w:num w:numId="40">
    <w:abstractNumId w:val="4"/>
  </w:num>
  <w:num w:numId="41">
    <w:abstractNumId w:val="21"/>
  </w:num>
  <w:num w:numId="42">
    <w:abstractNumId w:val="20"/>
  </w:num>
  <w:num w:numId="43">
    <w:abstractNumId w:val="18"/>
  </w:num>
  <w:num w:numId="44">
    <w:abstractNumId w:val="23"/>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EA"/>
    <w:rsid w:val="000153EF"/>
    <w:rsid w:val="0001592D"/>
    <w:rsid w:val="00031F7F"/>
    <w:rsid w:val="00032A2D"/>
    <w:rsid w:val="0003644A"/>
    <w:rsid w:val="00040132"/>
    <w:rsid w:val="00041BE8"/>
    <w:rsid w:val="00042971"/>
    <w:rsid w:val="000438AF"/>
    <w:rsid w:val="0005047B"/>
    <w:rsid w:val="00054487"/>
    <w:rsid w:val="00054865"/>
    <w:rsid w:val="00081D5C"/>
    <w:rsid w:val="000A6E5B"/>
    <w:rsid w:val="000B2FF1"/>
    <w:rsid w:val="000D3E0B"/>
    <w:rsid w:val="000E7CC9"/>
    <w:rsid w:val="000F4C58"/>
    <w:rsid w:val="000F5F7D"/>
    <w:rsid w:val="00127E64"/>
    <w:rsid w:val="001364BA"/>
    <w:rsid w:val="00143B98"/>
    <w:rsid w:val="00161100"/>
    <w:rsid w:val="001635EE"/>
    <w:rsid w:val="00171CEC"/>
    <w:rsid w:val="00173A12"/>
    <w:rsid w:val="00176EC8"/>
    <w:rsid w:val="00185D98"/>
    <w:rsid w:val="001A2234"/>
    <w:rsid w:val="001A6650"/>
    <w:rsid w:val="002142C8"/>
    <w:rsid w:val="0023380D"/>
    <w:rsid w:val="00233F49"/>
    <w:rsid w:val="00246C37"/>
    <w:rsid w:val="00263927"/>
    <w:rsid w:val="00284587"/>
    <w:rsid w:val="00293419"/>
    <w:rsid w:val="00293941"/>
    <w:rsid w:val="002A3F28"/>
    <w:rsid w:val="002B40C7"/>
    <w:rsid w:val="002D07C2"/>
    <w:rsid w:val="002D264D"/>
    <w:rsid w:val="002D59A5"/>
    <w:rsid w:val="002D7C91"/>
    <w:rsid w:val="002E0B1C"/>
    <w:rsid w:val="002E51AD"/>
    <w:rsid w:val="002F3642"/>
    <w:rsid w:val="00315830"/>
    <w:rsid w:val="00325CB2"/>
    <w:rsid w:val="003430A2"/>
    <w:rsid w:val="003516D3"/>
    <w:rsid w:val="0035542D"/>
    <w:rsid w:val="00372F7E"/>
    <w:rsid w:val="00375A53"/>
    <w:rsid w:val="003B6EBB"/>
    <w:rsid w:val="003D1210"/>
    <w:rsid w:val="003D712E"/>
    <w:rsid w:val="003F276B"/>
    <w:rsid w:val="004115A5"/>
    <w:rsid w:val="0041228A"/>
    <w:rsid w:val="00422167"/>
    <w:rsid w:val="00424A4D"/>
    <w:rsid w:val="004371EF"/>
    <w:rsid w:val="004508FD"/>
    <w:rsid w:val="00450E75"/>
    <w:rsid w:val="00462F09"/>
    <w:rsid w:val="00464723"/>
    <w:rsid w:val="00475B11"/>
    <w:rsid w:val="0048703C"/>
    <w:rsid w:val="00495279"/>
    <w:rsid w:val="00496907"/>
    <w:rsid w:val="004A470F"/>
    <w:rsid w:val="004D4397"/>
    <w:rsid w:val="004D7AEA"/>
    <w:rsid w:val="004F5F3A"/>
    <w:rsid w:val="00504AA7"/>
    <w:rsid w:val="00512016"/>
    <w:rsid w:val="0051759B"/>
    <w:rsid w:val="0052327A"/>
    <w:rsid w:val="005233D5"/>
    <w:rsid w:val="0053107E"/>
    <w:rsid w:val="00541D38"/>
    <w:rsid w:val="00552D90"/>
    <w:rsid w:val="00564FF8"/>
    <w:rsid w:val="00566652"/>
    <w:rsid w:val="005812F9"/>
    <w:rsid w:val="00595E7D"/>
    <w:rsid w:val="005C40D0"/>
    <w:rsid w:val="005D7F39"/>
    <w:rsid w:val="005F1119"/>
    <w:rsid w:val="006129BB"/>
    <w:rsid w:val="00614577"/>
    <w:rsid w:val="00614AE0"/>
    <w:rsid w:val="00620064"/>
    <w:rsid w:val="006241BA"/>
    <w:rsid w:val="00626C70"/>
    <w:rsid w:val="00630112"/>
    <w:rsid w:val="0066726C"/>
    <w:rsid w:val="006A5046"/>
    <w:rsid w:val="006D0430"/>
    <w:rsid w:val="006D0F95"/>
    <w:rsid w:val="006D126E"/>
    <w:rsid w:val="006D1B85"/>
    <w:rsid w:val="006F286C"/>
    <w:rsid w:val="006F6CBE"/>
    <w:rsid w:val="0070145B"/>
    <w:rsid w:val="0071396E"/>
    <w:rsid w:val="007257A0"/>
    <w:rsid w:val="00726DB3"/>
    <w:rsid w:val="007502B9"/>
    <w:rsid w:val="0076371A"/>
    <w:rsid w:val="007769C7"/>
    <w:rsid w:val="00797880"/>
    <w:rsid w:val="007B1DEF"/>
    <w:rsid w:val="007F5496"/>
    <w:rsid w:val="00803699"/>
    <w:rsid w:val="0082589E"/>
    <w:rsid w:val="0083775F"/>
    <w:rsid w:val="00845966"/>
    <w:rsid w:val="008539FD"/>
    <w:rsid w:val="008761EF"/>
    <w:rsid w:val="00885CDB"/>
    <w:rsid w:val="00890DCA"/>
    <w:rsid w:val="00891C8B"/>
    <w:rsid w:val="0089495F"/>
    <w:rsid w:val="008A22AD"/>
    <w:rsid w:val="008B55BA"/>
    <w:rsid w:val="008B79E8"/>
    <w:rsid w:val="008C5D6B"/>
    <w:rsid w:val="008E4449"/>
    <w:rsid w:val="008E4A33"/>
    <w:rsid w:val="008E7265"/>
    <w:rsid w:val="00913DAB"/>
    <w:rsid w:val="00941CB8"/>
    <w:rsid w:val="00942330"/>
    <w:rsid w:val="00944170"/>
    <w:rsid w:val="009623CE"/>
    <w:rsid w:val="00962CE3"/>
    <w:rsid w:val="00971BA8"/>
    <w:rsid w:val="0098084C"/>
    <w:rsid w:val="00984C10"/>
    <w:rsid w:val="00987ACD"/>
    <w:rsid w:val="00992F99"/>
    <w:rsid w:val="00996FCF"/>
    <w:rsid w:val="00A17800"/>
    <w:rsid w:val="00A33AA0"/>
    <w:rsid w:val="00A33AB6"/>
    <w:rsid w:val="00A57EB7"/>
    <w:rsid w:val="00A951FC"/>
    <w:rsid w:val="00AA2584"/>
    <w:rsid w:val="00AC7F05"/>
    <w:rsid w:val="00AD3D1D"/>
    <w:rsid w:val="00AE1412"/>
    <w:rsid w:val="00AE2E8F"/>
    <w:rsid w:val="00AF44C9"/>
    <w:rsid w:val="00B02BDC"/>
    <w:rsid w:val="00B22207"/>
    <w:rsid w:val="00B31D58"/>
    <w:rsid w:val="00B345D4"/>
    <w:rsid w:val="00B455C7"/>
    <w:rsid w:val="00B45BFB"/>
    <w:rsid w:val="00B52CE0"/>
    <w:rsid w:val="00B6069A"/>
    <w:rsid w:val="00B72992"/>
    <w:rsid w:val="00B858E1"/>
    <w:rsid w:val="00B95200"/>
    <w:rsid w:val="00B95AE1"/>
    <w:rsid w:val="00B96036"/>
    <w:rsid w:val="00BB0FBF"/>
    <w:rsid w:val="00BE1F6C"/>
    <w:rsid w:val="00C2248C"/>
    <w:rsid w:val="00C3261B"/>
    <w:rsid w:val="00C50AFA"/>
    <w:rsid w:val="00C53442"/>
    <w:rsid w:val="00C54968"/>
    <w:rsid w:val="00C73C57"/>
    <w:rsid w:val="00C7579C"/>
    <w:rsid w:val="00CB1396"/>
    <w:rsid w:val="00CB5874"/>
    <w:rsid w:val="00CD1E3C"/>
    <w:rsid w:val="00CE0054"/>
    <w:rsid w:val="00CE3661"/>
    <w:rsid w:val="00CF4FB2"/>
    <w:rsid w:val="00CF6FEC"/>
    <w:rsid w:val="00D22F17"/>
    <w:rsid w:val="00D41106"/>
    <w:rsid w:val="00D414B2"/>
    <w:rsid w:val="00D4423B"/>
    <w:rsid w:val="00D63DC2"/>
    <w:rsid w:val="00D72134"/>
    <w:rsid w:val="00DE390E"/>
    <w:rsid w:val="00DF11A8"/>
    <w:rsid w:val="00E136AB"/>
    <w:rsid w:val="00E22D0E"/>
    <w:rsid w:val="00E23AE7"/>
    <w:rsid w:val="00E44EE4"/>
    <w:rsid w:val="00E570C8"/>
    <w:rsid w:val="00E63026"/>
    <w:rsid w:val="00E67359"/>
    <w:rsid w:val="00E735E5"/>
    <w:rsid w:val="00E943D1"/>
    <w:rsid w:val="00EA1DC8"/>
    <w:rsid w:val="00EB61C6"/>
    <w:rsid w:val="00F011EE"/>
    <w:rsid w:val="00F207E9"/>
    <w:rsid w:val="00F20BE8"/>
    <w:rsid w:val="00F21303"/>
    <w:rsid w:val="00F365FB"/>
    <w:rsid w:val="00F62FD6"/>
    <w:rsid w:val="00F6749C"/>
    <w:rsid w:val="00F71BBD"/>
    <w:rsid w:val="00F7514E"/>
    <w:rsid w:val="00F816C5"/>
    <w:rsid w:val="00FA56CD"/>
    <w:rsid w:val="00FA788C"/>
    <w:rsid w:val="00FB76B8"/>
    <w:rsid w:val="00FC0805"/>
    <w:rsid w:val="00FC5E68"/>
    <w:rsid w:val="00FE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4B9F5-6C18-4E41-9EE7-01CBE4D5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64723"/>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34"/>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 w:type="character" w:styleId="a7">
    <w:name w:val="Hyperlink"/>
    <w:basedOn w:val="a0"/>
    <w:uiPriority w:val="99"/>
    <w:unhideWhenUsed/>
    <w:rsid w:val="00315830"/>
    <w:rPr>
      <w:color w:val="0000FF" w:themeColor="hyperlink"/>
      <w:u w:val="single"/>
    </w:rPr>
  </w:style>
  <w:style w:type="character" w:styleId="a8">
    <w:name w:val="Unresolved Mention"/>
    <w:basedOn w:val="a0"/>
    <w:uiPriority w:val="99"/>
    <w:semiHidden/>
    <w:unhideWhenUsed/>
    <w:rsid w:val="00315830"/>
    <w:rPr>
      <w:color w:val="605E5C"/>
      <w:shd w:val="clear" w:color="auto" w:fill="E1DFDD"/>
    </w:rPr>
  </w:style>
  <w:style w:type="table" w:customStyle="1" w:styleId="20">
    <w:name w:val="Сетка таблицы2"/>
    <w:basedOn w:val="a1"/>
    <w:next w:val="a6"/>
    <w:uiPriority w:val="39"/>
    <w:rsid w:val="000438A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B22207"/>
    <w:pPr>
      <w:widowControl/>
      <w:autoSpaceDE/>
      <w:autoSpaceDN/>
    </w:pPr>
    <w:rPr>
      <w:rFonts w:ascii="Calibri" w:eastAsia="Calibri" w:hAnsi="Calibri"/>
      <w:sz w:val="20"/>
      <w:szCs w:val="20"/>
      <w:lang w:val="x-none" w:eastAsia="x-none"/>
    </w:rPr>
  </w:style>
  <w:style w:type="character" w:customStyle="1" w:styleId="aa">
    <w:name w:val="Текст сноски Знак"/>
    <w:basedOn w:val="a0"/>
    <w:link w:val="a9"/>
    <w:uiPriority w:val="99"/>
    <w:rsid w:val="00B22207"/>
    <w:rPr>
      <w:rFonts w:ascii="Calibri" w:eastAsia="Calibri" w:hAnsi="Calibri" w:cs="Times New Roman"/>
      <w:sz w:val="20"/>
      <w:szCs w:val="20"/>
      <w:lang w:val="x-none" w:eastAsia="x-none"/>
    </w:rPr>
  </w:style>
  <w:style w:type="character" w:styleId="ab">
    <w:name w:val="footnote reference"/>
    <w:uiPriority w:val="99"/>
    <w:semiHidden/>
    <w:unhideWhenUsed/>
    <w:rsid w:val="00B22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mk.ooo.viro.edu.ru/?page_id=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F3AB-128E-4F60-8ACE-9178DF54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25</Pages>
  <Words>10665</Words>
  <Characters>60794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45</cp:revision>
  <dcterms:created xsi:type="dcterms:W3CDTF">2023-10-12T07:27:00Z</dcterms:created>
  <dcterms:modified xsi:type="dcterms:W3CDTF">2024-09-26T12:21:00Z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